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05" w:rsidRPr="00660791" w:rsidRDefault="00D26B05" w:rsidP="00D2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 </w:t>
      </w:r>
      <w:r>
        <w:rPr>
          <w:rFonts w:ascii="Times New Roman" w:eastAsia="Times New Roman" w:hAnsi="Times New Roman" w:cs="Times New Roman"/>
          <w:b/>
        </w:rPr>
        <w:t>8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D26B05" w:rsidRPr="00660791" w:rsidRDefault="00D26B05" w:rsidP="00D2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2155"/>
        <w:gridCol w:w="2409"/>
        <w:gridCol w:w="4253"/>
        <w:gridCol w:w="992"/>
        <w:gridCol w:w="851"/>
        <w:gridCol w:w="850"/>
      </w:tblGrid>
      <w:tr w:rsidR="00D26B05" w:rsidRPr="004060CF" w:rsidTr="004C25CB">
        <w:trPr>
          <w:trHeight w:val="225"/>
        </w:trPr>
        <w:tc>
          <w:tcPr>
            <w:tcW w:w="675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276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55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D26B05" w:rsidRPr="004060CF" w:rsidTr="004C25CB">
        <w:trPr>
          <w:trHeight w:val="803"/>
        </w:trPr>
        <w:tc>
          <w:tcPr>
            <w:tcW w:w="675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53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УУД</w:t>
            </w:r>
          </w:p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</w:p>
        </w:tc>
      </w:tr>
      <w:tr w:rsidR="00D26B05" w:rsidRPr="004060CF" w:rsidTr="004C25CB">
        <w:tc>
          <w:tcPr>
            <w:tcW w:w="675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D26B05" w:rsidRPr="00660791" w:rsidRDefault="00D26B05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10</w:t>
            </w:r>
          </w:p>
        </w:tc>
      </w:tr>
      <w:tr w:rsidR="00D26B05" w:rsidRPr="004060CF" w:rsidTr="004C25CB">
        <w:tc>
          <w:tcPr>
            <w:tcW w:w="675" w:type="dxa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:rsidR="00D26B05" w:rsidRPr="004060CF" w:rsidRDefault="0001734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</w:t>
            </w:r>
          </w:p>
        </w:tc>
        <w:tc>
          <w:tcPr>
            <w:tcW w:w="851" w:type="dxa"/>
          </w:tcPr>
          <w:p w:rsidR="00D26B05" w:rsidRPr="00660791" w:rsidRDefault="00AC1A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74190C" w:rsidP="004C25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 взаимоотношений человека и животных</w:t>
            </w:r>
          </w:p>
        </w:tc>
        <w:tc>
          <w:tcPr>
            <w:tcW w:w="2409" w:type="dxa"/>
          </w:tcPr>
          <w:p w:rsidR="00D26B05" w:rsidRPr="004060CF" w:rsidRDefault="0074190C" w:rsidP="004C25C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Оценивают экологическую роль диких и домашних животных в биоценозах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D26B05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D26B05" w:rsidRPr="00660791" w:rsidRDefault="00ED1D86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B05" w:rsidRPr="004060CF" w:rsidRDefault="00ED1D86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D26B05" w:rsidRPr="004060CF" w:rsidRDefault="00F77F94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07.04.2020</w:t>
            </w:r>
          </w:p>
        </w:tc>
      </w:tr>
      <w:tr w:rsidR="00D26B05" w:rsidRPr="004060CF" w:rsidTr="004C25CB">
        <w:tc>
          <w:tcPr>
            <w:tcW w:w="675" w:type="dxa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567" w:type="dxa"/>
          </w:tcPr>
          <w:p w:rsidR="00D26B05" w:rsidRPr="004060CF" w:rsidRDefault="0001734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животные. Контрольная работа по теме «Хордовые»</w:t>
            </w:r>
          </w:p>
        </w:tc>
        <w:tc>
          <w:tcPr>
            <w:tcW w:w="851" w:type="dxa"/>
          </w:tcPr>
          <w:p w:rsidR="00D26B05" w:rsidRPr="00660791" w:rsidRDefault="00AC1A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74190C" w:rsidP="004C25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Роль животных в экосистемах. Домашние животные</w:t>
            </w:r>
          </w:p>
        </w:tc>
        <w:tc>
          <w:tcPr>
            <w:tcW w:w="2409" w:type="dxa"/>
          </w:tcPr>
          <w:p w:rsidR="00D26B05" w:rsidRPr="004060CF" w:rsidRDefault="0074190C" w:rsidP="004C25C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Объясняют причины одомашнивания диких животных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D26B05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D26B05" w:rsidRPr="00660791" w:rsidRDefault="00ED1D86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B05" w:rsidRPr="004060CF" w:rsidRDefault="00ED1D86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D26B05" w:rsidRPr="004060CF" w:rsidRDefault="00F77F94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</w:tr>
      <w:tr w:rsidR="00D26B05" w:rsidRPr="004060CF" w:rsidTr="004C25CB">
        <w:tc>
          <w:tcPr>
            <w:tcW w:w="675" w:type="dxa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567" w:type="dxa"/>
          </w:tcPr>
          <w:p w:rsidR="00D26B05" w:rsidRPr="004060CF" w:rsidRDefault="0001734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вирусов. Свойства вирусов</w:t>
            </w:r>
          </w:p>
        </w:tc>
        <w:tc>
          <w:tcPr>
            <w:tcW w:w="851" w:type="dxa"/>
          </w:tcPr>
          <w:p w:rsidR="00D26B05" w:rsidRPr="00660791" w:rsidRDefault="00AC1A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F77F94" w:rsidP="004C25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характеристика вирусов, история их открытия</w:t>
            </w:r>
            <w:r w:rsidR="00AC1A05">
              <w:rPr>
                <w:rFonts w:ascii="Times New Roman" w:hAnsi="Times New Roman" w:cs="Times New Roman"/>
                <w:color w:val="000000"/>
              </w:rPr>
              <w:t>. Вирусы – опасные возбудители заболеваний человека</w:t>
            </w:r>
          </w:p>
        </w:tc>
        <w:tc>
          <w:tcPr>
            <w:tcW w:w="2409" w:type="dxa"/>
          </w:tcPr>
          <w:p w:rsidR="00D26B05" w:rsidRPr="004060CF" w:rsidRDefault="0074190C" w:rsidP="004C25C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Дают общую характеристику вирусов, знакомятся с историей их открытия</w:t>
            </w:r>
          </w:p>
        </w:tc>
        <w:tc>
          <w:tcPr>
            <w:tcW w:w="4253" w:type="dxa"/>
          </w:tcPr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D26B05" w:rsidRPr="004060CF" w:rsidRDefault="00ED1D86" w:rsidP="00ED1D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D26B05" w:rsidRPr="00660791" w:rsidRDefault="00ED1D86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B05" w:rsidRPr="004060CF" w:rsidRDefault="00ED1D86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850" w:type="dxa"/>
          </w:tcPr>
          <w:p w:rsidR="00D26B05" w:rsidRPr="004060CF" w:rsidRDefault="00F77F94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</w:tr>
      <w:tr w:rsidR="00D26B05" w:rsidRPr="004060CF" w:rsidTr="004C25CB">
        <w:tc>
          <w:tcPr>
            <w:tcW w:w="675" w:type="dxa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:rsidR="00D26B05" w:rsidRPr="004060CF" w:rsidRDefault="0001734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Абиотические факторы</w:t>
            </w:r>
          </w:p>
        </w:tc>
        <w:tc>
          <w:tcPr>
            <w:tcW w:w="851" w:type="dxa"/>
          </w:tcPr>
          <w:p w:rsidR="00D26B05" w:rsidRPr="00660791" w:rsidRDefault="00AC1A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313C51" w:rsidP="004C25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Абиотические факторы: свет, тепло, влага.</w:t>
            </w:r>
          </w:p>
        </w:tc>
        <w:tc>
          <w:tcPr>
            <w:tcW w:w="2409" w:type="dxa"/>
          </w:tcPr>
          <w:p w:rsidR="00D26B05" w:rsidRPr="004060CF" w:rsidRDefault="0074190C" w:rsidP="004C25C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Характеризуют абиотические факторы.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D26B05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D26B05" w:rsidRPr="00660791" w:rsidRDefault="00ED1D86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B05" w:rsidRPr="004060CF" w:rsidRDefault="00ED1D86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D26B05" w:rsidRPr="004060CF" w:rsidRDefault="00F77F94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</w:tr>
      <w:tr w:rsidR="00D26B05" w:rsidRPr="004060CF" w:rsidTr="004C25CB">
        <w:tc>
          <w:tcPr>
            <w:tcW w:w="675" w:type="dxa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F77F94">
              <w:rPr>
                <w:rFonts w:ascii="Times New Roman" w:hAnsi="Times New Roman" w:cs="Times New Roman"/>
              </w:rPr>
              <w:t>-59</w:t>
            </w:r>
          </w:p>
        </w:tc>
        <w:tc>
          <w:tcPr>
            <w:tcW w:w="567" w:type="dxa"/>
          </w:tcPr>
          <w:p w:rsidR="00D26B05" w:rsidRPr="004060CF" w:rsidRDefault="0001734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BA5FF5" w:rsidP="004C2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Биотические факторы. Формы взаимоотношений между организмами</w:t>
            </w:r>
            <w:r w:rsidR="00F77F94">
              <w:rPr>
                <w:rFonts w:ascii="Times New Roman" w:hAnsi="Times New Roman" w:cs="Times New Roman"/>
              </w:rPr>
              <w:t>. Антропогенные факторы</w:t>
            </w:r>
          </w:p>
        </w:tc>
        <w:tc>
          <w:tcPr>
            <w:tcW w:w="851" w:type="dxa"/>
          </w:tcPr>
          <w:p w:rsidR="00D26B05" w:rsidRPr="00660791" w:rsidRDefault="00AC1A05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26B05" w:rsidRPr="004060CF" w:rsidRDefault="00313C51" w:rsidP="004C25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Типы взаимоотношений живых организмов</w:t>
            </w:r>
          </w:p>
        </w:tc>
        <w:tc>
          <w:tcPr>
            <w:tcW w:w="2409" w:type="dxa"/>
          </w:tcPr>
          <w:p w:rsidR="00D26B05" w:rsidRPr="004060CF" w:rsidRDefault="0074190C" w:rsidP="004C25CB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Описывают биотические факторы, на конкретных примерах демонстрируют их значение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D26B05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D26B05" w:rsidRPr="00660791" w:rsidRDefault="00ED1D86" w:rsidP="004C25C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B05" w:rsidRPr="004060CF" w:rsidRDefault="00ED1D86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D26B05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21.04.2020 </w:t>
            </w:r>
          </w:p>
        </w:tc>
      </w:tr>
      <w:tr w:rsidR="00F77F94" w:rsidRPr="004060CF" w:rsidTr="004C25CB">
        <w:tc>
          <w:tcPr>
            <w:tcW w:w="675" w:type="dxa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F77F94" w:rsidRPr="004060CF" w:rsidRDefault="00017345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экосистемы</w:t>
            </w:r>
          </w:p>
        </w:tc>
        <w:tc>
          <w:tcPr>
            <w:tcW w:w="851" w:type="dxa"/>
          </w:tcPr>
          <w:p w:rsidR="00F77F94" w:rsidRPr="00660791" w:rsidRDefault="00AC1A05" w:rsidP="00F77F94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77F94" w:rsidRPr="004060CF" w:rsidRDefault="00313C51" w:rsidP="00F77F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Экосистема, биогеоценоз</w:t>
            </w:r>
          </w:p>
        </w:tc>
        <w:tc>
          <w:tcPr>
            <w:tcW w:w="2409" w:type="dxa"/>
          </w:tcPr>
          <w:p w:rsidR="00F77F94" w:rsidRPr="004060CF" w:rsidRDefault="00CE3BCA" w:rsidP="00F77F94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Определяют и анализируют понятия «экосистема», «биогеоценоз».</w:t>
            </w:r>
          </w:p>
        </w:tc>
        <w:tc>
          <w:tcPr>
            <w:tcW w:w="4253" w:type="dxa"/>
          </w:tcPr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F77F94" w:rsidRPr="004060CF" w:rsidRDefault="00ED1D86" w:rsidP="00ED1D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F77F94" w:rsidRPr="00660791" w:rsidRDefault="00ED1D86" w:rsidP="00F77F9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F94" w:rsidRPr="004060CF" w:rsidRDefault="00ED1D86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</w:tr>
      <w:tr w:rsidR="00F77F94" w:rsidRPr="004060CF" w:rsidTr="004C25CB">
        <w:tc>
          <w:tcPr>
            <w:tcW w:w="675" w:type="dxa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567" w:type="dxa"/>
          </w:tcPr>
          <w:p w:rsidR="00F77F94" w:rsidRPr="004060CF" w:rsidRDefault="00017345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Цепи и сети питания. Экологическая пирамида. Изучение структуры экосистемы в природе</w:t>
            </w:r>
          </w:p>
        </w:tc>
        <w:tc>
          <w:tcPr>
            <w:tcW w:w="851" w:type="dxa"/>
          </w:tcPr>
          <w:p w:rsidR="00F77F94" w:rsidRPr="00660791" w:rsidRDefault="00AC1A05" w:rsidP="00F77F94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77F94" w:rsidRPr="004060CF" w:rsidRDefault="007C55FD" w:rsidP="00F77F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Цепи питания, экологическая пирамида</w:t>
            </w:r>
          </w:p>
        </w:tc>
        <w:tc>
          <w:tcPr>
            <w:tcW w:w="2409" w:type="dxa"/>
          </w:tcPr>
          <w:p w:rsidR="00F77F94" w:rsidRPr="004060CF" w:rsidRDefault="00CE3BCA" w:rsidP="00F77F94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Формулируют представления о цепях и сетях питания. </w:t>
            </w:r>
          </w:p>
        </w:tc>
        <w:tc>
          <w:tcPr>
            <w:tcW w:w="4253" w:type="dxa"/>
          </w:tcPr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ED1D86" w:rsidRPr="004060CF" w:rsidRDefault="00ED1D86" w:rsidP="00ED1D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F77F94" w:rsidRPr="004060CF" w:rsidRDefault="00ED1D86" w:rsidP="00ED1D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F77F94" w:rsidRPr="00660791" w:rsidRDefault="00ED1D86" w:rsidP="00F77F9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7F94" w:rsidRPr="004060CF" w:rsidRDefault="00CE3BCA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Привести примеры цепей питания</w:t>
            </w:r>
          </w:p>
        </w:tc>
        <w:tc>
          <w:tcPr>
            <w:tcW w:w="850" w:type="dxa"/>
          </w:tcPr>
          <w:p w:rsidR="00F77F94" w:rsidRPr="004060CF" w:rsidRDefault="00F77F94" w:rsidP="00F77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</w:tr>
      <w:tr w:rsidR="0074190C" w:rsidRPr="004060CF" w:rsidTr="004C25CB">
        <w:tc>
          <w:tcPr>
            <w:tcW w:w="675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:rsidR="0074190C" w:rsidRPr="004060CF" w:rsidRDefault="00017345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биосфере. Границы биосферы</w:t>
            </w:r>
          </w:p>
        </w:tc>
        <w:tc>
          <w:tcPr>
            <w:tcW w:w="851" w:type="dxa"/>
          </w:tcPr>
          <w:p w:rsidR="0074190C" w:rsidRPr="00660791" w:rsidRDefault="0074190C" w:rsidP="0074190C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Учение Вернадского о биосфере. Границы и компоненты биосферы</w:t>
            </w:r>
          </w:p>
        </w:tc>
        <w:tc>
          <w:tcPr>
            <w:tcW w:w="2409" w:type="dxa"/>
          </w:tcPr>
          <w:p w:rsidR="0074190C" w:rsidRPr="004060CF" w:rsidRDefault="0074190C" w:rsidP="0074190C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Формулируют основные положения учения Вернадского. 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4190C" w:rsidRPr="00660791" w:rsidRDefault="0074190C" w:rsidP="007419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850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</w:tr>
      <w:tr w:rsidR="0074190C" w:rsidRPr="004060CF" w:rsidTr="004C25CB">
        <w:tc>
          <w:tcPr>
            <w:tcW w:w="675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:rsidR="0074190C" w:rsidRPr="004060CF" w:rsidRDefault="00017345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проблемы современности</w:t>
            </w:r>
          </w:p>
        </w:tc>
        <w:tc>
          <w:tcPr>
            <w:tcW w:w="851" w:type="dxa"/>
          </w:tcPr>
          <w:p w:rsidR="0074190C" w:rsidRPr="00660791" w:rsidRDefault="0074190C" w:rsidP="0074190C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Биомасса биосферы, ее объем и динамика обновления. Экологические проблемы</w:t>
            </w:r>
          </w:p>
        </w:tc>
        <w:tc>
          <w:tcPr>
            <w:tcW w:w="2409" w:type="dxa"/>
          </w:tcPr>
          <w:p w:rsidR="0074190C" w:rsidRPr="004060CF" w:rsidRDefault="0074190C" w:rsidP="0074190C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Характеризуют компоненты биосферы и влияние  на них антропогенных факторов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4190C" w:rsidRPr="00660791" w:rsidRDefault="0074190C" w:rsidP="007419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</w:tr>
      <w:tr w:rsidR="0074190C" w:rsidRPr="004060CF" w:rsidTr="004C25CB">
        <w:tc>
          <w:tcPr>
            <w:tcW w:w="675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567" w:type="dxa"/>
          </w:tcPr>
          <w:p w:rsidR="0074190C" w:rsidRPr="004060CF" w:rsidRDefault="00017345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Круговорот веществ в биосфере</w:t>
            </w:r>
          </w:p>
        </w:tc>
        <w:tc>
          <w:tcPr>
            <w:tcW w:w="851" w:type="dxa"/>
          </w:tcPr>
          <w:p w:rsidR="0074190C" w:rsidRPr="00660791" w:rsidRDefault="0074190C" w:rsidP="0074190C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Биологические круговороты</w:t>
            </w:r>
          </w:p>
        </w:tc>
        <w:tc>
          <w:tcPr>
            <w:tcW w:w="2409" w:type="dxa"/>
          </w:tcPr>
          <w:p w:rsidR="0074190C" w:rsidRPr="004060CF" w:rsidRDefault="0074190C" w:rsidP="0074190C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Определяют главную роль биосферы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4190C" w:rsidRPr="00660791" w:rsidRDefault="0074190C" w:rsidP="007419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</w:tr>
      <w:tr w:rsidR="0074190C" w:rsidRPr="004060CF" w:rsidTr="004C25CB">
        <w:tc>
          <w:tcPr>
            <w:tcW w:w="675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567" w:type="dxa"/>
          </w:tcPr>
          <w:p w:rsidR="0074190C" w:rsidRPr="004060CF" w:rsidRDefault="00017345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живых организмов в биосфере</w:t>
            </w:r>
          </w:p>
        </w:tc>
        <w:tc>
          <w:tcPr>
            <w:tcW w:w="851" w:type="dxa"/>
          </w:tcPr>
          <w:p w:rsidR="0074190C" w:rsidRPr="00660791" w:rsidRDefault="0074190C" w:rsidP="0074190C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Преобразование планеты живыми организмами</w:t>
            </w:r>
          </w:p>
        </w:tc>
        <w:tc>
          <w:tcPr>
            <w:tcW w:w="2409" w:type="dxa"/>
          </w:tcPr>
          <w:p w:rsidR="0074190C" w:rsidRPr="004060CF" w:rsidRDefault="0074190C" w:rsidP="0074190C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Характеризуют преобразование планеты живыми организмами</w:t>
            </w:r>
          </w:p>
        </w:tc>
        <w:tc>
          <w:tcPr>
            <w:tcW w:w="4253" w:type="dxa"/>
          </w:tcPr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74190C" w:rsidRPr="004060CF" w:rsidRDefault="0074190C" w:rsidP="007419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4190C" w:rsidRPr="00660791" w:rsidRDefault="0074190C" w:rsidP="0074190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74190C" w:rsidRPr="004060CF" w:rsidRDefault="0074190C" w:rsidP="0074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</w:tr>
    </w:tbl>
    <w:p w:rsidR="008E2D5F" w:rsidRDefault="008E2D5F"/>
    <w:sectPr w:rsidR="008E2D5F" w:rsidSect="00D26B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5"/>
    <w:rsid w:val="00017345"/>
    <w:rsid w:val="00313C51"/>
    <w:rsid w:val="00542B9D"/>
    <w:rsid w:val="0074190C"/>
    <w:rsid w:val="007C55FD"/>
    <w:rsid w:val="008E2D5F"/>
    <w:rsid w:val="00AC1A05"/>
    <w:rsid w:val="00BA5FF5"/>
    <w:rsid w:val="00CE3BCA"/>
    <w:rsid w:val="00D26B05"/>
    <w:rsid w:val="00ED1D86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8920"/>
  <w15:chartTrackingRefBased/>
  <w15:docId w15:val="{043F3DA3-728F-4F70-9471-C178B7C1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DD28-6653-4A81-9496-B54255F7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5</cp:revision>
  <dcterms:created xsi:type="dcterms:W3CDTF">2020-04-30T14:22:00Z</dcterms:created>
  <dcterms:modified xsi:type="dcterms:W3CDTF">2020-05-01T05:30:00Z</dcterms:modified>
</cp:coreProperties>
</file>