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38" w:rsidRPr="00F10BD0" w:rsidRDefault="00876038" w:rsidP="00876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0BD0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B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класс </w:t>
      </w:r>
      <w:r w:rsidRPr="00F10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F10B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четверть апрель</w:t>
      </w:r>
    </w:p>
    <w:p w:rsidR="00876038" w:rsidRDefault="00876038" w:rsidP="0087603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330"/>
        <w:gridCol w:w="4536"/>
        <w:gridCol w:w="1920"/>
      </w:tblGrid>
      <w:tr w:rsidR="00876038" w:rsidTr="00906582">
        <w:tc>
          <w:tcPr>
            <w:tcW w:w="8330" w:type="dxa"/>
          </w:tcPr>
          <w:p w:rsidR="00876038" w:rsidRPr="00984F20" w:rsidRDefault="00876038" w:rsidP="00876038">
            <w:pPr>
              <w:numPr>
                <w:ilvl w:val="0"/>
                <w:numId w:val="1"/>
              </w:numPr>
              <w:ind w:left="-4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984F20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</w:rPr>
                <w:t>Раздел 9. Повторение и закрепление. Местоимение 4 ч</w:t>
              </w:r>
            </w:hyperlink>
          </w:p>
          <w:p w:rsidR="00876038" w:rsidRPr="00984F20" w:rsidRDefault="00876038" w:rsidP="00906582">
            <w:pPr>
              <w:ind w:left="-8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76038" w:rsidRPr="00984F20" w:rsidRDefault="00876038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Тип урока, форма 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1. Личные местоимения.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2. Изменение личные местоимений по родам.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3. Местоимение. Роль местоимений в предложе</w:t>
              </w:r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softHyphen/>
                <w:t>нии.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4. Морфологический разбор местоимения. Проверочная работа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984F20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</w:rPr>
                <w:t>Раздел 10. Повторение, обобщение. Глагол 17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1. Глагол как часть речи. 2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10.04, 13.04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2. Значение и употребление в речи глаголов.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3. Неопределённая форма глагола. 2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15.04,16.04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4. Число глагола.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5. Число глаголов. Развитие речи. Составление предложений с нарушенным по</w:t>
              </w:r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softHyphen/>
                <w:t>рядком слов.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6. Времена глагола.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7. Времена глаголов. 2-е лицо глаголов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8. Изменение глаголов по временам. 2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23.04,24.04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9. Обучающее изложение.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10. Род глаголов в прпошедшем времени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906582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11. Правописание частицы НЕ с глаголами. 2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27.04,28.04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876038">
            <w:pPr>
              <w:numPr>
                <w:ilvl w:val="2"/>
                <w:numId w:val="1"/>
              </w:numPr>
              <w:ind w:left="-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12. Обобщение зна</w:t>
              </w:r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softHyphen/>
                <w:t>ний о глаголе.                                    Морфологиче</w:t>
              </w:r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softHyphen/>
                <w:t>ский разбор глагола.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876038" w:rsidTr="00906582">
        <w:tc>
          <w:tcPr>
            <w:tcW w:w="8330" w:type="dxa"/>
          </w:tcPr>
          <w:p w:rsidR="00876038" w:rsidRPr="00984F20" w:rsidRDefault="00876038" w:rsidP="00876038">
            <w:pPr>
              <w:numPr>
                <w:ilvl w:val="2"/>
                <w:numId w:val="1"/>
              </w:numPr>
              <w:ind w:left="-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984F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13. Конторольное списывание  1 ч</w:t>
              </w:r>
            </w:hyperlink>
          </w:p>
        </w:tc>
        <w:tc>
          <w:tcPr>
            <w:tcW w:w="4536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EF"/>
              </w:rPr>
              <w:t xml:space="preserve">Урок контроля знаний, 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эл. дистанц. обуч.</w:t>
            </w:r>
          </w:p>
        </w:tc>
        <w:tc>
          <w:tcPr>
            <w:tcW w:w="1920" w:type="dxa"/>
          </w:tcPr>
          <w:p w:rsidR="00876038" w:rsidRPr="00984F20" w:rsidRDefault="00876038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</w:tbl>
    <w:p w:rsidR="00876038" w:rsidRDefault="00876038" w:rsidP="00876038">
      <w:pPr>
        <w:jc w:val="center"/>
        <w:rPr>
          <w:sz w:val="28"/>
          <w:szCs w:val="28"/>
        </w:rPr>
      </w:pPr>
    </w:p>
    <w:p w:rsidR="006664D4" w:rsidRDefault="006664D4"/>
    <w:sectPr w:rsidR="006664D4" w:rsidSect="008760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A7994"/>
    <w:multiLevelType w:val="multilevel"/>
    <w:tmpl w:val="CDBA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76038"/>
    <w:rsid w:val="006664D4"/>
    <w:rsid w:val="0087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o.volganet.ru/asp/Curriculum/Planner.asp" TargetMode="External"/><Relationship Id="rId13" Type="http://schemas.openxmlformats.org/officeDocument/2006/relationships/hyperlink" Target="https://sgo.volganet.ru/asp/Curriculum/Planner.asp" TargetMode="External"/><Relationship Id="rId18" Type="http://schemas.openxmlformats.org/officeDocument/2006/relationships/hyperlink" Target="https://sgo.volganet.ru/asp/Curriculum/Planner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go.volganet.ru/asp/Curriculum/Planner.asp" TargetMode="External"/><Relationship Id="rId7" Type="http://schemas.openxmlformats.org/officeDocument/2006/relationships/hyperlink" Target="https://sgo.volganet.ru/asp/Curriculum/Planner.asp" TargetMode="External"/><Relationship Id="rId12" Type="http://schemas.openxmlformats.org/officeDocument/2006/relationships/hyperlink" Target="https://sgo.volganet.ru/asp/Curriculum/Planner.asp" TargetMode="External"/><Relationship Id="rId17" Type="http://schemas.openxmlformats.org/officeDocument/2006/relationships/hyperlink" Target="https://sgo.volganet.ru/asp/Curriculum/Planner.a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go.volganet.ru/asp/Curriculum/Planner.asp" TargetMode="External"/><Relationship Id="rId20" Type="http://schemas.openxmlformats.org/officeDocument/2006/relationships/hyperlink" Target="https://sgo.volganet.ru/asp/Curriculum/Planner.a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go.volganet.ru/asp/Curriculum/Planner.asp" TargetMode="External"/><Relationship Id="rId11" Type="http://schemas.openxmlformats.org/officeDocument/2006/relationships/hyperlink" Target="https://sgo.volganet.ru/asp/Curriculum/Planner.as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go.volganet.ru/asp/Curriculum/Planner.asp" TargetMode="External"/><Relationship Id="rId15" Type="http://schemas.openxmlformats.org/officeDocument/2006/relationships/hyperlink" Target="https://sgo.volganet.ru/asp/Curriculum/Planner.asp" TargetMode="External"/><Relationship Id="rId23" Type="http://schemas.openxmlformats.org/officeDocument/2006/relationships/hyperlink" Target="https://sgo.volganet.ru/asp/Curriculum/Planner.asp" TargetMode="External"/><Relationship Id="rId10" Type="http://schemas.openxmlformats.org/officeDocument/2006/relationships/hyperlink" Target="https://sgo.volganet.ru/asp/Curriculum/Planner.asp" TargetMode="External"/><Relationship Id="rId19" Type="http://schemas.openxmlformats.org/officeDocument/2006/relationships/hyperlink" Target="https://sgo.volganet.ru/asp/Curriculum/Planner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go.volganet.ru/asp/Curriculum/Planner.asp" TargetMode="External"/><Relationship Id="rId14" Type="http://schemas.openxmlformats.org/officeDocument/2006/relationships/hyperlink" Target="https://sgo.volganet.ru/asp/Curriculum/Planner.asp" TargetMode="External"/><Relationship Id="rId22" Type="http://schemas.openxmlformats.org/officeDocument/2006/relationships/hyperlink" Target="https://sgo.volganet.ru/asp/Curriculum/Planner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2020-04-29T15:08:00Z</dcterms:created>
  <dcterms:modified xsi:type="dcterms:W3CDTF">2020-04-29T15:08:00Z</dcterms:modified>
</cp:coreProperties>
</file>