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C1" w:rsidRPr="00984F20" w:rsidRDefault="008326C1" w:rsidP="00832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Математика 3 класс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IV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четверть апрель</w:t>
      </w:r>
    </w:p>
    <w:p w:rsidR="008326C1" w:rsidRPr="00984F20" w:rsidRDefault="008326C1" w:rsidP="00832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39"/>
        <w:gridCol w:w="4394"/>
        <w:gridCol w:w="1353"/>
      </w:tblGrid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" w:history="1">
              <w:r w:rsidRPr="00984F20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Раздел 6. Повторение. Числа от 1 до 1000. Сложение и вычитание 9 ч</w:t>
              </w:r>
            </w:hyperlink>
          </w:p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1. Повторение. Приёмы устных вычислений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2. Повторение. Приёмы устных вычислений вида: 450+ 30, 620-200.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3. Повторение</w:t>
              </w:r>
              <w:proofErr w:type="gramStart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.</w:t>
              </w:r>
              <w:proofErr w:type="gramEnd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Приёмы устных вычислений вида: 470+80, 560-90.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4. Закрепление</w:t>
              </w:r>
              <w:proofErr w:type="gramStart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.</w:t>
              </w:r>
              <w:proofErr w:type="gramEnd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Приёмы устных вычислений вида: 260+310, 670-140.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  <w:shd w:val="clear" w:color="auto" w:fill="F2F2EF"/>
              </w:rPr>
              <w:t xml:space="preserve">Урок закрепления знаний и способов действий,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5. Повторение</w:t>
              </w:r>
              <w:proofErr w:type="gramStart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.</w:t>
              </w:r>
              <w:proofErr w:type="gramEnd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Письменное сложение трёхзначных чисел.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6. Повторение</w:t>
              </w:r>
              <w:proofErr w:type="gramStart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.</w:t>
              </w:r>
              <w:proofErr w:type="gramEnd"/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Приёмы письменного вычитания в пределах 1000.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7. Проверочная работа № 9 по теме «Сложение и вычитание».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 xml:space="preserve">Урок контроля знаний,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8. Тест № 4 «Верно? Неверно?»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>Урок контроля знаний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9. Контрольная работа № 8 «Приёмы письменного сложения и вычитания трёхзначных чисел».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>Урок контроля знаний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5" w:history="1">
              <w:r w:rsidRPr="00984F20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Раздел 7. Повторение. Числа от 1 до 1000. Умножение и деление 15 ч</w:t>
              </w:r>
            </w:hyperlink>
          </w:p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1. Сравнение и повторение. Приёмы устных вычислений вида 180· 4, 900:3.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2. Повторение с элементами сравнения. Приёмы устных вычислений вида: 240· 4, 203·4, 960:3.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3. Приёмы устных вычислений вида: 100:50, 800:400.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4. Закрепление. Виды треугольников.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5. Приёмы устных вычислений в пределах 1000. Закрепление. 1 ч</w:t>
              </w:r>
            </w:hyperlink>
          </w:p>
        </w:tc>
        <w:tc>
          <w:tcPr>
            <w:tcW w:w="4394" w:type="dxa"/>
          </w:tcPr>
          <w:p w:rsidR="008326C1" w:rsidRPr="00984F20" w:rsidRDefault="008326C1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8326C1" w:rsidRPr="00984F20" w:rsidTr="00906582">
        <w:tc>
          <w:tcPr>
            <w:tcW w:w="9039" w:type="dxa"/>
          </w:tcPr>
          <w:p w:rsidR="008326C1" w:rsidRPr="00984F20" w:rsidRDefault="008326C1" w:rsidP="00906582">
            <w:pPr>
              <w:numPr>
                <w:ilvl w:val="1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Урок 6. Приёмы письменного умножения в пределах 1000. Закрепление. 3 ч</w:t>
              </w:r>
            </w:hyperlink>
          </w:p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3" w:type="dxa"/>
          </w:tcPr>
          <w:p w:rsidR="008326C1" w:rsidRPr="00984F20" w:rsidRDefault="008326C1" w:rsidP="0090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</w:tbl>
    <w:p w:rsidR="008326C1" w:rsidRPr="00A26594" w:rsidRDefault="008326C1" w:rsidP="008326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AD72B8" w:rsidRDefault="00AD72B8"/>
    <w:sectPr w:rsidR="00AD72B8" w:rsidSect="008326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2470"/>
    <w:multiLevelType w:val="multilevel"/>
    <w:tmpl w:val="C098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326C1"/>
    <w:rsid w:val="008326C1"/>
    <w:rsid w:val="00AD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?ELEMTYPE=un&amp;NOTSWITCH=Y" TargetMode="External"/><Relationship Id="rId13" Type="http://schemas.openxmlformats.org/officeDocument/2006/relationships/hyperlink" Target="https://sgo.volganet.ru/asp/Curriculum/Planner.asp?ELEMTYPE=un&amp;NOTSWITCH=Y" TargetMode="External"/><Relationship Id="rId18" Type="http://schemas.openxmlformats.org/officeDocument/2006/relationships/hyperlink" Target="https://sgo.volganet.ru/asp/Curriculum/Planner.asp?ELEMTYPE=un&amp;NOTSWITCH=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go.volganet.ru/asp/Curriculum/Planner.asp?ELEMTYPE=un&amp;NOTSWITCH=Y" TargetMode="External"/><Relationship Id="rId7" Type="http://schemas.openxmlformats.org/officeDocument/2006/relationships/hyperlink" Target="https://sgo.volganet.ru/asp/Curriculum/Planner.asp?ELEMTYPE=un&amp;NOTSWITCH=Y" TargetMode="External"/><Relationship Id="rId12" Type="http://schemas.openxmlformats.org/officeDocument/2006/relationships/hyperlink" Target="https://sgo.volganet.ru/asp/Curriculum/Planner.asp?ELEMTYPE=un&amp;NOTSWITCH=Y" TargetMode="External"/><Relationship Id="rId17" Type="http://schemas.openxmlformats.org/officeDocument/2006/relationships/hyperlink" Target="https://sgo.volganet.ru/asp/Curriculum/Planner.asp?ELEMTYPE=un&amp;NOTSWITCH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go.volganet.ru/asp/Curriculum/Planner.asp?ELEMTYPE=un&amp;NOTSWITCH=Y" TargetMode="External"/><Relationship Id="rId20" Type="http://schemas.openxmlformats.org/officeDocument/2006/relationships/hyperlink" Target="https://sgo.volganet.ru/asp/Curriculum/Planner.asp?ELEMTYPE=un&amp;NOTSWITCH=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go.volganet.ru/asp/Curriculum/Planner.asp?ELEMTYPE=un&amp;NOTSWITCH=Y" TargetMode="External"/><Relationship Id="rId11" Type="http://schemas.openxmlformats.org/officeDocument/2006/relationships/hyperlink" Target="https://sgo.volganet.ru/asp/Curriculum/Planner.asp?ELEMTYPE=un&amp;NOTSWITCH=Y" TargetMode="External"/><Relationship Id="rId5" Type="http://schemas.openxmlformats.org/officeDocument/2006/relationships/hyperlink" Target="https://sgo.volganet.ru/asp/Curriculum/Planner.asp?ELEMTYPE=un&amp;NOTSWITCH=Y" TargetMode="External"/><Relationship Id="rId15" Type="http://schemas.openxmlformats.org/officeDocument/2006/relationships/hyperlink" Target="https://sgo.volganet.ru/asp/Curriculum/Planner.asp?ELEMTYPE=un&amp;NOTSWITCH=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go.volganet.ru/asp/Curriculum/Planner.asp?ELEMTYPE=un&amp;NOTSWITCH=Y" TargetMode="External"/><Relationship Id="rId19" Type="http://schemas.openxmlformats.org/officeDocument/2006/relationships/hyperlink" Target="https://sgo.volganet.ru/asp/Curriculum/Planner.asp?ELEMTYPE=un&amp;NOTSWITCH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volganet.ru/asp/Curriculum/Planner.asp?ELEMTYPE=un&amp;NOTSWITCH=Y" TargetMode="External"/><Relationship Id="rId14" Type="http://schemas.openxmlformats.org/officeDocument/2006/relationships/hyperlink" Target="https://sgo.volganet.ru/asp/Curriculum/Planner.asp?ELEMTYPE=un&amp;NOTSWITCH=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2020-04-29T15:07:00Z</dcterms:created>
  <dcterms:modified xsi:type="dcterms:W3CDTF">2020-04-29T15:07:00Z</dcterms:modified>
</cp:coreProperties>
</file>