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3F3" w:rsidRPr="00AD13F3" w:rsidRDefault="00AD13F3" w:rsidP="00AD13F3">
      <w:pPr>
        <w:spacing w:before="161" w:after="161" w:line="240" w:lineRule="auto"/>
        <w:jc w:val="center"/>
        <w:outlineLvl w:val="0"/>
        <w:rPr>
          <w:rFonts w:ascii="Times New Roman" w:eastAsia="Times New Roman" w:hAnsi="Times New Roman" w:cs="Times New Roman"/>
          <w:b/>
          <w:bCs/>
          <w:color w:val="000000"/>
          <w:kern w:val="36"/>
          <w:sz w:val="24"/>
          <w:szCs w:val="24"/>
          <w:lang w:eastAsia="ru-RU"/>
        </w:rPr>
      </w:pPr>
      <w:bookmarkStart w:id="0" w:name="_GoBack"/>
      <w:r w:rsidRPr="00AD13F3">
        <w:rPr>
          <w:rFonts w:ascii="Times New Roman" w:eastAsia="Times New Roman" w:hAnsi="Times New Roman" w:cs="Times New Roman"/>
          <w:b/>
          <w:bCs/>
          <w:color w:val="000000"/>
          <w:kern w:val="36"/>
          <w:sz w:val="24"/>
          <w:szCs w:val="24"/>
          <w:lang w:eastAsia="ru-RU"/>
        </w:rPr>
        <w:t>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p>
    <w:bookmarkEnd w:id="0"/>
    <w:p w:rsidR="00AD13F3" w:rsidRPr="00AD13F3" w:rsidRDefault="00AD13F3" w:rsidP="00AD13F3">
      <w:pPr>
        <w:numPr>
          <w:ilvl w:val="0"/>
          <w:numId w:val="1"/>
        </w:numPr>
        <w:spacing w:after="0" w:line="240" w:lineRule="auto"/>
        <w:ind w:left="0"/>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fldChar w:fldCharType="begin"/>
      </w:r>
      <w:r w:rsidRPr="00AD13F3">
        <w:rPr>
          <w:rFonts w:ascii="Times New Roman" w:eastAsia="Times New Roman" w:hAnsi="Times New Roman" w:cs="Times New Roman"/>
          <w:bCs/>
          <w:color w:val="000000"/>
          <w:sz w:val="24"/>
          <w:szCs w:val="24"/>
          <w:lang w:eastAsia="ru-RU"/>
        </w:rPr>
        <w:instrText xml:space="preserve"> HYPERLINK "http://base.garant.ru/70413268/" \l "text" </w:instrText>
      </w:r>
      <w:r w:rsidRPr="00AD13F3">
        <w:rPr>
          <w:rFonts w:ascii="Times New Roman" w:eastAsia="Times New Roman" w:hAnsi="Times New Roman" w:cs="Times New Roman"/>
          <w:bCs/>
          <w:color w:val="000000"/>
          <w:sz w:val="24"/>
          <w:szCs w:val="24"/>
          <w:lang w:eastAsia="ru-RU"/>
        </w:rPr>
        <w:fldChar w:fldCharType="separate"/>
      </w:r>
      <w:r w:rsidRPr="00AD13F3">
        <w:rPr>
          <w:rFonts w:ascii="Times New Roman" w:eastAsia="Times New Roman" w:hAnsi="Times New Roman" w:cs="Times New Roman"/>
          <w:bCs/>
          <w:color w:val="3272C0"/>
          <w:sz w:val="24"/>
          <w:szCs w:val="24"/>
          <w:u w:val="single"/>
          <w:lang w:eastAsia="ru-RU"/>
        </w:rPr>
        <w:t>Постановление Правительства РФ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и дополнениями)</w:t>
      </w:r>
      <w:r w:rsidRPr="00AD13F3">
        <w:rPr>
          <w:rFonts w:ascii="Times New Roman" w:eastAsia="Times New Roman" w:hAnsi="Times New Roman" w:cs="Times New Roman"/>
          <w:bCs/>
          <w:color w:val="000000"/>
          <w:sz w:val="24"/>
          <w:szCs w:val="24"/>
          <w:lang w:eastAsia="ru-RU"/>
        </w:rPr>
        <w:fldChar w:fldCharType="end"/>
      </w:r>
    </w:p>
    <w:p w:rsidR="00AD13F3" w:rsidRPr="00AD13F3" w:rsidRDefault="00AD13F3" w:rsidP="00AD13F3">
      <w:pPr>
        <w:numPr>
          <w:ilvl w:val="0"/>
          <w:numId w:val="1"/>
        </w:numPr>
        <w:spacing w:after="0" w:line="240" w:lineRule="auto"/>
        <w:ind w:left="0"/>
        <w:rPr>
          <w:rFonts w:ascii="Times New Roman" w:eastAsia="Times New Roman" w:hAnsi="Times New Roman" w:cs="Times New Roman"/>
          <w:bCs/>
          <w:color w:val="000000"/>
          <w:sz w:val="24"/>
          <w:szCs w:val="24"/>
          <w:lang w:eastAsia="ru-RU"/>
        </w:rPr>
      </w:pPr>
      <w:hyperlink r:id="rId6" w:anchor="block_1000" w:history="1">
        <w:r w:rsidRPr="00AD13F3">
          <w:rPr>
            <w:rFonts w:ascii="Times New Roman" w:eastAsia="Times New Roman" w:hAnsi="Times New Roman" w:cs="Times New Roman"/>
            <w:bCs/>
            <w:color w:val="3272C0"/>
            <w:sz w:val="24"/>
            <w:szCs w:val="24"/>
            <w:u w:val="single"/>
            <w:lang w:eastAsia="ru-RU"/>
          </w:rPr>
          <w:t>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hyperlink>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bookmarkStart w:id="1" w:name="text"/>
      <w:bookmarkEnd w:id="1"/>
      <w:r w:rsidRPr="00AD13F3">
        <w:rPr>
          <w:rFonts w:ascii="Times New Roman" w:eastAsia="Times New Roman" w:hAnsi="Times New Roman" w:cs="Times New Roman"/>
          <w:bCs/>
          <w:color w:val="000000"/>
          <w:sz w:val="24"/>
          <w:szCs w:val="24"/>
          <w:lang w:eastAsia="ru-RU"/>
        </w:rPr>
        <w:t>Постановление Правительства РФ от 10 июля 2013 г. N 582</w:t>
      </w:r>
      <w:r w:rsidRPr="00AD13F3">
        <w:rPr>
          <w:rFonts w:ascii="Times New Roman" w:eastAsia="Times New Roman" w:hAnsi="Times New Roman" w:cs="Times New Roman"/>
          <w:bCs/>
          <w:color w:val="000000"/>
          <w:sz w:val="24"/>
          <w:szCs w:val="24"/>
          <w:lang w:eastAsia="ru-RU"/>
        </w:rPr>
        <w:b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AD13F3" w:rsidRPr="00AD13F3" w:rsidRDefault="00AD13F3" w:rsidP="00AD13F3">
      <w:pPr>
        <w:spacing w:after="0" w:line="240" w:lineRule="auto"/>
        <w:outlineLvl w:val="3"/>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С изменениями и дополнениями </w:t>
      </w:r>
      <w:proofErr w:type="gramStart"/>
      <w:r w:rsidRPr="00AD13F3">
        <w:rPr>
          <w:rFonts w:ascii="Times New Roman" w:eastAsia="Times New Roman" w:hAnsi="Times New Roman" w:cs="Times New Roman"/>
          <w:bCs/>
          <w:color w:val="000000"/>
          <w:sz w:val="24"/>
          <w:szCs w:val="24"/>
          <w:lang w:eastAsia="ru-RU"/>
        </w:rPr>
        <w:t>от</w:t>
      </w:r>
      <w:proofErr w:type="gramEnd"/>
      <w:r w:rsidRPr="00AD13F3">
        <w:rPr>
          <w:rFonts w:ascii="Times New Roman" w:eastAsia="Times New Roman" w:hAnsi="Times New Roman" w:cs="Times New Roman"/>
          <w:bCs/>
          <w:color w:val="000000"/>
          <w:sz w:val="24"/>
          <w:szCs w:val="24"/>
          <w:lang w:eastAsia="ru-RU"/>
        </w:rPr>
        <w:t>:</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20 октября 2015 г., 17 мая, 7 августа 2017 г.</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br/>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В соответствии со </w:t>
      </w:r>
      <w:hyperlink r:id="rId7" w:anchor="block_29" w:history="1">
        <w:r w:rsidRPr="00AD13F3">
          <w:rPr>
            <w:rFonts w:ascii="Times New Roman" w:eastAsia="Times New Roman" w:hAnsi="Times New Roman" w:cs="Times New Roman"/>
            <w:bCs/>
            <w:color w:val="3272C0"/>
            <w:sz w:val="24"/>
            <w:szCs w:val="24"/>
            <w:u w:val="single"/>
            <w:lang w:eastAsia="ru-RU"/>
          </w:rPr>
          <w:t>статьей 29</w:t>
        </w:r>
      </w:hyperlink>
      <w:r w:rsidRPr="00AD13F3">
        <w:rPr>
          <w:rFonts w:ascii="Times New Roman" w:eastAsia="Times New Roman" w:hAnsi="Times New Roman" w:cs="Times New Roman"/>
          <w:bCs/>
          <w:color w:val="000000"/>
          <w:sz w:val="24"/>
          <w:szCs w:val="24"/>
          <w:lang w:eastAsia="ru-RU"/>
        </w:rPr>
        <w:t> Федерального закона "Об образовании в Российской Федерации" Правительство Российской Федерации постановляет:</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1. Утвердить прилагаемые </w:t>
      </w:r>
      <w:hyperlink r:id="rId8" w:anchor="block_1000" w:history="1">
        <w:r w:rsidRPr="00AD13F3">
          <w:rPr>
            <w:rFonts w:ascii="Times New Roman" w:eastAsia="Times New Roman" w:hAnsi="Times New Roman" w:cs="Times New Roman"/>
            <w:bCs/>
            <w:color w:val="3272C0"/>
            <w:sz w:val="24"/>
            <w:szCs w:val="24"/>
            <w:u w:val="single"/>
            <w:lang w:eastAsia="ru-RU"/>
          </w:rPr>
          <w:t>Правила</w:t>
        </w:r>
      </w:hyperlink>
      <w:r w:rsidRPr="00AD13F3">
        <w:rPr>
          <w:rFonts w:ascii="Times New Roman" w:eastAsia="Times New Roman" w:hAnsi="Times New Roman" w:cs="Times New Roman"/>
          <w:bCs/>
          <w:color w:val="000000"/>
          <w:sz w:val="24"/>
          <w:szCs w:val="24"/>
          <w:lang w:eastAsia="ru-RU"/>
        </w:rPr>
        <w:t>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2. Признать утратившим силу </w:t>
      </w:r>
      <w:hyperlink r:id="rId9" w:history="1">
        <w:r w:rsidRPr="00AD13F3">
          <w:rPr>
            <w:rFonts w:ascii="Times New Roman" w:eastAsia="Times New Roman" w:hAnsi="Times New Roman" w:cs="Times New Roman"/>
            <w:bCs/>
            <w:color w:val="3272C0"/>
            <w:sz w:val="24"/>
            <w:szCs w:val="24"/>
            <w:u w:val="single"/>
            <w:lang w:eastAsia="ru-RU"/>
          </w:rPr>
          <w:t>постановление</w:t>
        </w:r>
      </w:hyperlink>
      <w:r w:rsidRPr="00AD13F3">
        <w:rPr>
          <w:rFonts w:ascii="Times New Roman" w:eastAsia="Times New Roman" w:hAnsi="Times New Roman" w:cs="Times New Roman"/>
          <w:bCs/>
          <w:color w:val="000000"/>
          <w:sz w:val="24"/>
          <w:szCs w:val="24"/>
          <w:lang w:eastAsia="ru-RU"/>
        </w:rPr>
        <w:t>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3. Настоящее постановление вступает в силу с 1 сентября 2013 г.</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AD13F3" w:rsidRPr="00AD13F3" w:rsidTr="00AD13F3">
        <w:tc>
          <w:tcPr>
            <w:tcW w:w="3300" w:type="pct"/>
            <w:vAlign w:val="bottom"/>
            <w:hideMark/>
          </w:tcPr>
          <w:p w:rsidR="00AD13F3" w:rsidRPr="00AD13F3" w:rsidRDefault="00AD13F3" w:rsidP="00AD13F3">
            <w:pPr>
              <w:spacing w:after="0" w:line="240" w:lineRule="auto"/>
              <w:rPr>
                <w:rFonts w:ascii="Times New Roman" w:eastAsia="Times New Roman" w:hAnsi="Times New Roman" w:cs="Times New Roman"/>
                <w:sz w:val="24"/>
                <w:szCs w:val="24"/>
                <w:lang w:eastAsia="ru-RU"/>
              </w:rPr>
            </w:pPr>
            <w:r w:rsidRPr="00AD13F3">
              <w:rPr>
                <w:rFonts w:ascii="Times New Roman" w:eastAsia="Times New Roman" w:hAnsi="Times New Roman" w:cs="Times New Roman"/>
                <w:sz w:val="24"/>
                <w:szCs w:val="24"/>
                <w:lang w:eastAsia="ru-RU"/>
              </w:rPr>
              <w:t>Председатель Правительства</w:t>
            </w:r>
            <w:r w:rsidRPr="00AD13F3">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AD13F3" w:rsidRPr="00AD13F3" w:rsidRDefault="00AD13F3" w:rsidP="00AD13F3">
            <w:pPr>
              <w:spacing w:after="0" w:line="240" w:lineRule="auto"/>
              <w:jc w:val="right"/>
              <w:rPr>
                <w:rFonts w:ascii="Times New Roman" w:eastAsia="Times New Roman" w:hAnsi="Times New Roman" w:cs="Times New Roman"/>
                <w:sz w:val="24"/>
                <w:szCs w:val="24"/>
                <w:lang w:eastAsia="ru-RU"/>
              </w:rPr>
            </w:pPr>
            <w:r w:rsidRPr="00AD13F3">
              <w:rPr>
                <w:rFonts w:ascii="Times New Roman" w:eastAsia="Times New Roman" w:hAnsi="Times New Roman" w:cs="Times New Roman"/>
                <w:sz w:val="24"/>
                <w:szCs w:val="24"/>
                <w:lang w:eastAsia="ru-RU"/>
              </w:rPr>
              <w:t>Д. Медведев</w:t>
            </w:r>
          </w:p>
        </w:tc>
      </w:tr>
    </w:tbl>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br/>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Москва</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10 июля 2013 г. N 582</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Правила</w:t>
      </w:r>
      <w:r w:rsidRPr="00AD13F3">
        <w:rPr>
          <w:rFonts w:ascii="Times New Roman" w:eastAsia="Times New Roman" w:hAnsi="Times New Roman" w:cs="Times New Roman"/>
          <w:bCs/>
          <w:color w:val="000000"/>
          <w:sz w:val="24"/>
          <w:szCs w:val="24"/>
          <w:lang w:eastAsia="ru-RU"/>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AD13F3">
        <w:rPr>
          <w:rFonts w:ascii="Times New Roman" w:eastAsia="Times New Roman" w:hAnsi="Times New Roman" w:cs="Times New Roman"/>
          <w:bCs/>
          <w:color w:val="000000"/>
          <w:sz w:val="24"/>
          <w:szCs w:val="24"/>
          <w:lang w:eastAsia="ru-RU"/>
        </w:rPr>
        <w:br/>
        <w:t>(утв. </w:t>
      </w:r>
      <w:hyperlink r:id="rId10" w:history="1">
        <w:r w:rsidRPr="00AD13F3">
          <w:rPr>
            <w:rFonts w:ascii="Times New Roman" w:eastAsia="Times New Roman" w:hAnsi="Times New Roman" w:cs="Times New Roman"/>
            <w:bCs/>
            <w:color w:val="3272C0"/>
            <w:sz w:val="24"/>
            <w:szCs w:val="24"/>
            <w:u w:val="single"/>
            <w:lang w:eastAsia="ru-RU"/>
          </w:rPr>
          <w:t>постановлением</w:t>
        </w:r>
      </w:hyperlink>
      <w:r w:rsidRPr="00AD13F3">
        <w:rPr>
          <w:rFonts w:ascii="Times New Roman" w:eastAsia="Times New Roman" w:hAnsi="Times New Roman" w:cs="Times New Roman"/>
          <w:bCs/>
          <w:color w:val="000000"/>
          <w:sz w:val="24"/>
          <w:szCs w:val="24"/>
          <w:lang w:eastAsia="ru-RU"/>
        </w:rPr>
        <w:t> Правительства РФ от 10 июля 2013 г. N 582)</w:t>
      </w:r>
    </w:p>
    <w:p w:rsidR="00AD13F3" w:rsidRPr="00AD13F3" w:rsidRDefault="00AD13F3" w:rsidP="00AD13F3">
      <w:pPr>
        <w:spacing w:after="0" w:line="240" w:lineRule="auto"/>
        <w:outlineLvl w:val="3"/>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С изменениями и дополнениями </w:t>
      </w:r>
      <w:proofErr w:type="gramStart"/>
      <w:r w:rsidRPr="00AD13F3">
        <w:rPr>
          <w:rFonts w:ascii="Times New Roman" w:eastAsia="Times New Roman" w:hAnsi="Times New Roman" w:cs="Times New Roman"/>
          <w:bCs/>
          <w:color w:val="000000"/>
          <w:sz w:val="24"/>
          <w:szCs w:val="24"/>
          <w:lang w:eastAsia="ru-RU"/>
        </w:rPr>
        <w:t>от</w:t>
      </w:r>
      <w:proofErr w:type="gramEnd"/>
      <w:r w:rsidRPr="00AD13F3">
        <w:rPr>
          <w:rFonts w:ascii="Times New Roman" w:eastAsia="Times New Roman" w:hAnsi="Times New Roman" w:cs="Times New Roman"/>
          <w:bCs/>
          <w:color w:val="000000"/>
          <w:sz w:val="24"/>
          <w:szCs w:val="24"/>
          <w:lang w:eastAsia="ru-RU"/>
        </w:rPr>
        <w:t>:</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20 октября 2015 г., 17 мая, 7 августа 2017 г.</w:t>
      </w:r>
    </w:p>
    <w:p w:rsidR="00AD13F3" w:rsidRPr="00AD13F3" w:rsidRDefault="00AD13F3" w:rsidP="00AD13F3">
      <w:pPr>
        <w:spacing w:after="0" w:line="240" w:lineRule="auto"/>
        <w:outlineLvl w:val="3"/>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ГАРАНТ:</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См. </w:t>
      </w:r>
      <w:hyperlink r:id="rId11" w:anchor="block_37" w:history="1">
        <w:r w:rsidRPr="00AD13F3">
          <w:rPr>
            <w:rFonts w:ascii="Times New Roman" w:eastAsia="Times New Roman" w:hAnsi="Times New Roman" w:cs="Times New Roman"/>
            <w:bCs/>
            <w:color w:val="3272C0"/>
            <w:sz w:val="24"/>
            <w:szCs w:val="24"/>
            <w:u w:val="single"/>
            <w:lang w:eastAsia="ru-RU"/>
          </w:rPr>
          <w:t>Методические рекомендации</w:t>
        </w:r>
      </w:hyperlink>
      <w:r w:rsidRPr="00AD13F3">
        <w:rPr>
          <w:rFonts w:ascii="Times New Roman" w:eastAsia="Times New Roman" w:hAnsi="Times New Roman" w:cs="Times New Roman"/>
          <w:bCs/>
          <w:color w:val="000000"/>
          <w:sz w:val="24"/>
          <w:szCs w:val="24"/>
          <w:lang w:eastAsia="ru-RU"/>
        </w:rPr>
        <w:t> представления информации об образовательной организации в открытых источниках с учетом соблюдения требований законодательства в сфере образования (для образовательных организаций высшего образования), направленные </w:t>
      </w:r>
      <w:hyperlink r:id="rId12" w:history="1">
        <w:r w:rsidRPr="00AD13F3">
          <w:rPr>
            <w:rFonts w:ascii="Times New Roman" w:eastAsia="Times New Roman" w:hAnsi="Times New Roman" w:cs="Times New Roman"/>
            <w:bCs/>
            <w:color w:val="3272C0"/>
            <w:sz w:val="24"/>
            <w:szCs w:val="24"/>
            <w:u w:val="single"/>
            <w:lang w:eastAsia="ru-RU"/>
          </w:rPr>
          <w:t>письмом</w:t>
        </w:r>
      </w:hyperlink>
      <w:r w:rsidRPr="00AD13F3">
        <w:rPr>
          <w:rFonts w:ascii="Times New Roman" w:eastAsia="Times New Roman" w:hAnsi="Times New Roman" w:cs="Times New Roman"/>
          <w:bCs/>
          <w:color w:val="000000"/>
          <w:sz w:val="24"/>
          <w:szCs w:val="24"/>
          <w:lang w:eastAsia="ru-RU"/>
        </w:rPr>
        <w:t> </w:t>
      </w:r>
      <w:proofErr w:type="spellStart"/>
      <w:r w:rsidRPr="00AD13F3">
        <w:rPr>
          <w:rFonts w:ascii="Times New Roman" w:eastAsia="Times New Roman" w:hAnsi="Times New Roman" w:cs="Times New Roman"/>
          <w:bCs/>
          <w:color w:val="000000"/>
          <w:sz w:val="24"/>
          <w:szCs w:val="24"/>
          <w:lang w:eastAsia="ru-RU"/>
        </w:rPr>
        <w:t>Рособрнадзора</w:t>
      </w:r>
      <w:proofErr w:type="spellEnd"/>
      <w:r w:rsidRPr="00AD13F3">
        <w:rPr>
          <w:rFonts w:ascii="Times New Roman" w:eastAsia="Times New Roman" w:hAnsi="Times New Roman" w:cs="Times New Roman"/>
          <w:bCs/>
          <w:color w:val="000000"/>
          <w:sz w:val="24"/>
          <w:szCs w:val="24"/>
          <w:lang w:eastAsia="ru-RU"/>
        </w:rPr>
        <w:t xml:space="preserve"> от 25 марта 2015 г. N 07-675</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w:t>
      </w:r>
      <w:r w:rsidRPr="00AD13F3">
        <w:rPr>
          <w:rFonts w:ascii="Times New Roman" w:eastAsia="Times New Roman" w:hAnsi="Times New Roman" w:cs="Times New Roman"/>
          <w:bCs/>
          <w:color w:val="000000"/>
          <w:sz w:val="24"/>
          <w:szCs w:val="24"/>
          <w:lang w:eastAsia="ru-RU"/>
        </w:rPr>
        <w:lastRenderedPageBreak/>
        <w:t>(далее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2. </w:t>
      </w:r>
      <w:proofErr w:type="gramStart"/>
      <w:r w:rsidRPr="00AD13F3">
        <w:rPr>
          <w:rFonts w:ascii="Times New Roman" w:eastAsia="Times New Roman" w:hAnsi="Times New Roman" w:cs="Times New Roman"/>
          <w:bCs/>
          <w:color w:val="000000"/>
          <w:sz w:val="24"/>
          <w:szCs w:val="24"/>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 по выработке и реализации государственной политики и нормативно-правовому регулированию в области обороны;</w:t>
      </w:r>
    </w:p>
    <w:p w:rsidR="00AD13F3" w:rsidRPr="00AD13F3" w:rsidRDefault="00AD13F3" w:rsidP="00AD13F3">
      <w:pPr>
        <w:shd w:val="clear" w:color="auto" w:fill="F0E9D3"/>
        <w:spacing w:after="0" w:line="264" w:lineRule="atLeast"/>
        <w:outlineLvl w:val="3"/>
        <w:rPr>
          <w:rFonts w:ascii="Times New Roman" w:eastAsia="Times New Roman" w:hAnsi="Times New Roman" w:cs="Times New Roman"/>
          <w:bCs/>
          <w:color w:val="464C55"/>
          <w:sz w:val="24"/>
          <w:szCs w:val="24"/>
          <w:lang w:eastAsia="ru-RU"/>
        </w:rPr>
      </w:pPr>
      <w:r w:rsidRPr="00AD13F3">
        <w:rPr>
          <w:rFonts w:ascii="Times New Roman" w:eastAsia="Times New Roman" w:hAnsi="Times New Roman" w:cs="Times New Roman"/>
          <w:bCs/>
          <w:color w:val="464C55"/>
          <w:sz w:val="24"/>
          <w:szCs w:val="24"/>
          <w:lang w:eastAsia="ru-RU"/>
        </w:rPr>
        <w:t>Информация об изменениях:</w:t>
      </w:r>
    </w:p>
    <w:p w:rsidR="00AD13F3" w:rsidRPr="00AD13F3" w:rsidRDefault="00AD13F3" w:rsidP="00AD13F3">
      <w:pPr>
        <w:shd w:val="clear" w:color="auto" w:fill="F0E9D3"/>
        <w:spacing w:after="0" w:line="264" w:lineRule="atLeast"/>
        <w:rPr>
          <w:rFonts w:ascii="Times New Roman" w:eastAsia="Times New Roman" w:hAnsi="Times New Roman" w:cs="Times New Roman"/>
          <w:bCs/>
          <w:color w:val="464C55"/>
          <w:sz w:val="24"/>
          <w:szCs w:val="24"/>
          <w:lang w:eastAsia="ru-RU"/>
        </w:rPr>
      </w:pPr>
      <w:r w:rsidRPr="00AD13F3">
        <w:rPr>
          <w:rFonts w:ascii="Times New Roman" w:eastAsia="Times New Roman" w:hAnsi="Times New Roman" w:cs="Times New Roman"/>
          <w:bCs/>
          <w:color w:val="464C55"/>
          <w:sz w:val="24"/>
          <w:szCs w:val="24"/>
          <w:lang w:eastAsia="ru-RU"/>
        </w:rPr>
        <w:t>Подпункт "б" изменен с 18 августа 2017 г. - </w:t>
      </w:r>
      <w:hyperlink r:id="rId13" w:anchor="block_10191" w:history="1">
        <w:r w:rsidRPr="00AD13F3">
          <w:rPr>
            <w:rFonts w:ascii="Times New Roman" w:eastAsia="Times New Roman" w:hAnsi="Times New Roman" w:cs="Times New Roman"/>
            <w:bCs/>
            <w:color w:val="3272C0"/>
            <w:sz w:val="24"/>
            <w:szCs w:val="24"/>
            <w:u w:val="single"/>
            <w:lang w:eastAsia="ru-RU"/>
          </w:rPr>
          <w:t>Постановление</w:t>
        </w:r>
      </w:hyperlink>
      <w:r w:rsidRPr="00AD13F3">
        <w:rPr>
          <w:rFonts w:ascii="Times New Roman" w:eastAsia="Times New Roman" w:hAnsi="Times New Roman" w:cs="Times New Roman"/>
          <w:bCs/>
          <w:color w:val="464C55"/>
          <w:sz w:val="24"/>
          <w:szCs w:val="24"/>
          <w:lang w:eastAsia="ru-RU"/>
        </w:rPr>
        <w:t> Правительства РФ от 7 августа 2017 г. N 944</w:t>
      </w:r>
    </w:p>
    <w:p w:rsidR="00AD13F3" w:rsidRPr="00AD13F3" w:rsidRDefault="00AD13F3" w:rsidP="00AD13F3">
      <w:pPr>
        <w:shd w:val="clear" w:color="auto" w:fill="F0E9D3"/>
        <w:spacing w:line="264" w:lineRule="atLeast"/>
        <w:rPr>
          <w:rFonts w:ascii="Times New Roman" w:eastAsia="Times New Roman" w:hAnsi="Times New Roman" w:cs="Times New Roman"/>
          <w:bCs/>
          <w:color w:val="464C55"/>
          <w:sz w:val="24"/>
          <w:szCs w:val="24"/>
          <w:lang w:eastAsia="ru-RU"/>
        </w:rPr>
      </w:pPr>
      <w:hyperlink r:id="rId14" w:anchor="block_10022" w:history="1">
        <w:r w:rsidRPr="00AD13F3">
          <w:rPr>
            <w:rFonts w:ascii="Times New Roman" w:eastAsia="Times New Roman" w:hAnsi="Times New Roman" w:cs="Times New Roman"/>
            <w:bCs/>
            <w:color w:val="3272C0"/>
            <w:sz w:val="24"/>
            <w:szCs w:val="24"/>
            <w:u w:val="single"/>
            <w:lang w:eastAsia="ru-RU"/>
          </w:rPr>
          <w:t>См. предыдущую редакцию</w:t>
        </w:r>
      </w:hyperlink>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б) по выработке и реализации государственной политики и нормативно-правовому регулированию в сфере внутренних дел;</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AD13F3">
        <w:rPr>
          <w:rFonts w:ascii="Times New Roman" w:eastAsia="Times New Roman" w:hAnsi="Times New Roman" w:cs="Times New Roman"/>
          <w:bCs/>
          <w:color w:val="000000"/>
          <w:sz w:val="24"/>
          <w:szCs w:val="24"/>
          <w:lang w:eastAsia="ru-RU"/>
        </w:rPr>
        <w:t>контролю за</w:t>
      </w:r>
      <w:proofErr w:type="gramEnd"/>
      <w:r w:rsidRPr="00AD13F3">
        <w:rPr>
          <w:rFonts w:ascii="Times New Roman" w:eastAsia="Times New Roman" w:hAnsi="Times New Roman" w:cs="Times New Roman"/>
          <w:bCs/>
          <w:color w:val="000000"/>
          <w:sz w:val="24"/>
          <w:szCs w:val="24"/>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д) утратил силу с 18 августа 2017 г. - </w:t>
      </w:r>
      <w:hyperlink r:id="rId15" w:anchor="block_10192" w:history="1">
        <w:r w:rsidRPr="00AD13F3">
          <w:rPr>
            <w:rFonts w:ascii="Times New Roman" w:eastAsia="Times New Roman" w:hAnsi="Times New Roman" w:cs="Times New Roman"/>
            <w:bCs/>
            <w:color w:val="3272C0"/>
            <w:sz w:val="24"/>
            <w:szCs w:val="24"/>
            <w:u w:val="single"/>
            <w:lang w:eastAsia="ru-RU"/>
          </w:rPr>
          <w:t>Постановлением</w:t>
        </w:r>
      </w:hyperlink>
      <w:r w:rsidRPr="00AD13F3">
        <w:rPr>
          <w:rFonts w:ascii="Times New Roman" w:eastAsia="Times New Roman" w:hAnsi="Times New Roman" w:cs="Times New Roman"/>
          <w:bCs/>
          <w:color w:val="000000"/>
          <w:sz w:val="24"/>
          <w:szCs w:val="24"/>
          <w:lang w:eastAsia="ru-RU"/>
        </w:rPr>
        <w:t> Правительства РФ от 7 августа 2017 г. N 944</w:t>
      </w:r>
    </w:p>
    <w:p w:rsidR="00AD13F3" w:rsidRPr="00AD13F3" w:rsidRDefault="00AD13F3" w:rsidP="00AD13F3">
      <w:pPr>
        <w:shd w:val="clear" w:color="auto" w:fill="F0E9D3"/>
        <w:spacing w:after="0" w:line="264" w:lineRule="atLeast"/>
        <w:outlineLvl w:val="3"/>
        <w:rPr>
          <w:rFonts w:ascii="Times New Roman" w:eastAsia="Times New Roman" w:hAnsi="Times New Roman" w:cs="Times New Roman"/>
          <w:bCs/>
          <w:color w:val="464C55"/>
          <w:sz w:val="24"/>
          <w:szCs w:val="24"/>
          <w:lang w:eastAsia="ru-RU"/>
        </w:rPr>
      </w:pPr>
      <w:r w:rsidRPr="00AD13F3">
        <w:rPr>
          <w:rFonts w:ascii="Times New Roman" w:eastAsia="Times New Roman" w:hAnsi="Times New Roman" w:cs="Times New Roman"/>
          <w:bCs/>
          <w:color w:val="464C55"/>
          <w:sz w:val="24"/>
          <w:szCs w:val="24"/>
          <w:lang w:eastAsia="ru-RU"/>
        </w:rPr>
        <w:t>Информация об изменениях:</w:t>
      </w:r>
    </w:p>
    <w:p w:rsidR="00AD13F3" w:rsidRPr="00AD13F3" w:rsidRDefault="00AD13F3" w:rsidP="00AD13F3">
      <w:pPr>
        <w:shd w:val="clear" w:color="auto" w:fill="F0E9D3"/>
        <w:spacing w:line="264" w:lineRule="atLeast"/>
        <w:rPr>
          <w:rFonts w:ascii="Times New Roman" w:eastAsia="Times New Roman" w:hAnsi="Times New Roman" w:cs="Times New Roman"/>
          <w:bCs/>
          <w:color w:val="464C55"/>
          <w:sz w:val="24"/>
          <w:szCs w:val="24"/>
          <w:lang w:eastAsia="ru-RU"/>
        </w:rPr>
      </w:pPr>
      <w:hyperlink r:id="rId16" w:anchor="block_10025" w:history="1">
        <w:r w:rsidRPr="00AD13F3">
          <w:rPr>
            <w:rFonts w:ascii="Times New Roman" w:eastAsia="Times New Roman" w:hAnsi="Times New Roman" w:cs="Times New Roman"/>
            <w:bCs/>
            <w:color w:val="3272C0"/>
            <w:sz w:val="24"/>
            <w:szCs w:val="24"/>
            <w:u w:val="single"/>
            <w:lang w:eastAsia="ru-RU"/>
          </w:rPr>
          <w:t>См. предыдущую редакцию</w:t>
        </w:r>
      </w:hyperlink>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3. Образовательная организация размещает на официальном сайте:</w:t>
      </w:r>
    </w:p>
    <w:p w:rsidR="00AD13F3" w:rsidRPr="00AD13F3" w:rsidRDefault="00AD13F3" w:rsidP="00AD13F3">
      <w:pPr>
        <w:shd w:val="clear" w:color="auto" w:fill="F0E9D3"/>
        <w:spacing w:after="0" w:line="264" w:lineRule="atLeast"/>
        <w:outlineLvl w:val="3"/>
        <w:rPr>
          <w:rFonts w:ascii="Times New Roman" w:eastAsia="Times New Roman" w:hAnsi="Times New Roman" w:cs="Times New Roman"/>
          <w:bCs/>
          <w:color w:val="464C55"/>
          <w:sz w:val="24"/>
          <w:szCs w:val="24"/>
          <w:lang w:eastAsia="ru-RU"/>
        </w:rPr>
      </w:pPr>
      <w:r w:rsidRPr="00AD13F3">
        <w:rPr>
          <w:rFonts w:ascii="Times New Roman" w:eastAsia="Times New Roman" w:hAnsi="Times New Roman" w:cs="Times New Roman"/>
          <w:bCs/>
          <w:color w:val="464C55"/>
          <w:sz w:val="24"/>
          <w:szCs w:val="24"/>
          <w:lang w:eastAsia="ru-RU"/>
        </w:rPr>
        <w:t>Информация об изменениях:</w:t>
      </w:r>
    </w:p>
    <w:p w:rsidR="00AD13F3" w:rsidRPr="00AD13F3" w:rsidRDefault="00AD13F3" w:rsidP="00AD13F3">
      <w:pPr>
        <w:shd w:val="clear" w:color="auto" w:fill="F0E9D3"/>
        <w:spacing w:after="0" w:line="264" w:lineRule="atLeast"/>
        <w:rPr>
          <w:rFonts w:ascii="Times New Roman" w:eastAsia="Times New Roman" w:hAnsi="Times New Roman" w:cs="Times New Roman"/>
          <w:bCs/>
          <w:color w:val="464C55"/>
          <w:sz w:val="24"/>
          <w:szCs w:val="24"/>
          <w:lang w:eastAsia="ru-RU"/>
        </w:rPr>
      </w:pPr>
      <w:hyperlink r:id="rId17" w:anchor="block_1001" w:history="1">
        <w:r w:rsidRPr="00AD13F3">
          <w:rPr>
            <w:rFonts w:ascii="Times New Roman" w:eastAsia="Times New Roman" w:hAnsi="Times New Roman" w:cs="Times New Roman"/>
            <w:bCs/>
            <w:color w:val="3272C0"/>
            <w:sz w:val="24"/>
            <w:szCs w:val="24"/>
            <w:u w:val="single"/>
            <w:lang w:eastAsia="ru-RU"/>
          </w:rPr>
          <w:t>Постановлением</w:t>
        </w:r>
      </w:hyperlink>
      <w:r w:rsidRPr="00AD13F3">
        <w:rPr>
          <w:rFonts w:ascii="Times New Roman" w:eastAsia="Times New Roman" w:hAnsi="Times New Roman" w:cs="Times New Roman"/>
          <w:bCs/>
          <w:color w:val="464C55"/>
          <w:sz w:val="24"/>
          <w:szCs w:val="24"/>
          <w:lang w:eastAsia="ru-RU"/>
        </w:rPr>
        <w:t> Правительства РФ от 17 мая 2017 г. N 575 подпункт "а" изложен в новой редакции</w:t>
      </w:r>
    </w:p>
    <w:p w:rsidR="00AD13F3" w:rsidRPr="00AD13F3" w:rsidRDefault="00AD13F3" w:rsidP="00AD13F3">
      <w:pPr>
        <w:shd w:val="clear" w:color="auto" w:fill="F0E9D3"/>
        <w:spacing w:line="264" w:lineRule="atLeast"/>
        <w:rPr>
          <w:rFonts w:ascii="Times New Roman" w:eastAsia="Times New Roman" w:hAnsi="Times New Roman" w:cs="Times New Roman"/>
          <w:bCs/>
          <w:color w:val="464C55"/>
          <w:sz w:val="24"/>
          <w:szCs w:val="24"/>
          <w:lang w:eastAsia="ru-RU"/>
        </w:rPr>
      </w:pPr>
      <w:hyperlink r:id="rId18" w:anchor="block_10031" w:history="1">
        <w:r w:rsidRPr="00AD13F3">
          <w:rPr>
            <w:rFonts w:ascii="Times New Roman" w:eastAsia="Times New Roman" w:hAnsi="Times New Roman" w:cs="Times New Roman"/>
            <w:bCs/>
            <w:color w:val="3272C0"/>
            <w:sz w:val="24"/>
            <w:szCs w:val="24"/>
            <w:u w:val="single"/>
            <w:lang w:eastAsia="ru-RU"/>
          </w:rPr>
          <w:t>См. текст подпункта в предыдущей редакции</w:t>
        </w:r>
      </w:hyperlink>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 информацию:</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AD13F3">
        <w:rPr>
          <w:rFonts w:ascii="Times New Roman" w:eastAsia="Times New Roman" w:hAnsi="Times New Roman" w:cs="Times New Roman"/>
          <w:bCs/>
          <w:color w:val="000000"/>
          <w:sz w:val="24"/>
          <w:szCs w:val="24"/>
          <w:lang w:eastAsia="ru-RU"/>
        </w:rPr>
        <w:t>ии и ее</w:t>
      </w:r>
      <w:proofErr w:type="gramEnd"/>
      <w:r w:rsidRPr="00AD13F3">
        <w:rPr>
          <w:rFonts w:ascii="Times New Roman" w:eastAsia="Times New Roman" w:hAnsi="Times New Roman" w:cs="Times New Roman"/>
          <w:bCs/>
          <w:color w:val="000000"/>
          <w:sz w:val="24"/>
          <w:szCs w:val="24"/>
          <w:lang w:eastAsia="ru-RU"/>
        </w:rPr>
        <w:t xml:space="preserve"> филиалов (при наличии), режиме, графике работы, контактных телефонах и об адресах электронной почты;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структуре и об органах управления образовательной организации, в том числе: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наименование структурных подразделений (органов управления);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фамилии, имена, отчества и должности руководителей структурных подразделений;</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места нахождения структурных подразделений;</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адреса официальных сайтов в сети "Интернет" структурных подразделений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адреса электронной почты структурных подразделений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 уровне образования;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формах обучения;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нормативном сроке обучения;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lastRenderedPageBreak/>
        <w:t>о сроке действия государственной аккредитации образовательной программы (при наличии государственной аккредитации);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 описании образовательной программы с приложением ее копии;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 учебном плане с приложением его копии;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календарном учебном графике с приложением его копии;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методических и об иных документах, разработанных образовательной организацией для обеспечения образовательного процесса;</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языках, на которых осуществляется образование (обучение);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фамилия, имя, отчество (при наличии) руководителя, его заместителей;</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должность руководителя, его заместителей;</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контактные телефоны;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адрес электронной почты;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персональном составе педагогических работников с указанием уровня образования, квалификации и опыта работы, в том числе: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фамилия, имя, отчество (при наличии) работника;</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занимаемая должность (должности);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преподаваемые дисциплины;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ученая степень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ученое звание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наименование направления подготовки и (или) специальности;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данные о повышении квалификации и (или) профессиональной переподготовке (при наличии);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общий стаж работы;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стаж работы по специальности;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материально-техническом обеспечении образовательной деятельности, в том числе: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обеспечение доступа в здания образовательной организации инвалидов и лиц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условия питания обучающихся, в том числе инвалидов и лиц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условия охраны здоровья обучающихся, в том числе инвалидов и лиц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lastRenderedPageBreak/>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электронные образовательные ресурсы, к которым обеспечивается доступ </w:t>
      </w:r>
      <w:proofErr w:type="gramStart"/>
      <w:r w:rsidRPr="00AD13F3">
        <w:rPr>
          <w:rFonts w:ascii="Times New Roman" w:eastAsia="Times New Roman" w:hAnsi="Times New Roman" w:cs="Times New Roman"/>
          <w:bCs/>
          <w:color w:val="000000"/>
          <w:sz w:val="24"/>
          <w:szCs w:val="24"/>
          <w:lang w:eastAsia="ru-RU"/>
        </w:rPr>
        <w:t>обучающихся</w:t>
      </w:r>
      <w:proofErr w:type="gramEnd"/>
      <w:r w:rsidRPr="00AD13F3">
        <w:rPr>
          <w:rFonts w:ascii="Times New Roman" w:eastAsia="Times New Roman" w:hAnsi="Times New Roman" w:cs="Times New Roman"/>
          <w:bCs/>
          <w:color w:val="000000"/>
          <w:sz w:val="24"/>
          <w:szCs w:val="24"/>
          <w:lang w:eastAsia="ru-RU"/>
        </w:rPr>
        <w:t>, в том числе приспособленные для использования инвалидами и лицами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roofErr w:type="gramStart"/>
      <w:r w:rsidRPr="00AD13F3">
        <w:rPr>
          <w:rFonts w:ascii="Times New Roman" w:eastAsia="Times New Roman" w:hAnsi="Times New Roman" w:cs="Times New Roman"/>
          <w:bCs/>
          <w:color w:val="000000"/>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о наличии и условиях предоставления </w:t>
      </w:r>
      <w:proofErr w:type="gramStart"/>
      <w:r w:rsidRPr="00AD13F3">
        <w:rPr>
          <w:rFonts w:ascii="Times New Roman" w:eastAsia="Times New Roman" w:hAnsi="Times New Roman" w:cs="Times New Roman"/>
          <w:bCs/>
          <w:color w:val="000000"/>
          <w:sz w:val="24"/>
          <w:szCs w:val="24"/>
          <w:lang w:eastAsia="ru-RU"/>
        </w:rPr>
        <w:t>обучающимся</w:t>
      </w:r>
      <w:proofErr w:type="gramEnd"/>
      <w:r w:rsidRPr="00AD13F3">
        <w:rPr>
          <w:rFonts w:ascii="Times New Roman" w:eastAsia="Times New Roman" w:hAnsi="Times New Roman" w:cs="Times New Roman"/>
          <w:bCs/>
          <w:color w:val="000000"/>
          <w:sz w:val="24"/>
          <w:szCs w:val="24"/>
          <w:lang w:eastAsia="ru-RU"/>
        </w:rPr>
        <w:t xml:space="preserve"> стипендий, мер социальной поддержки;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roofErr w:type="gramStart"/>
      <w:r w:rsidRPr="00AD13F3">
        <w:rPr>
          <w:rFonts w:ascii="Times New Roman" w:eastAsia="Times New Roman" w:hAnsi="Times New Roman" w:cs="Times New Roman"/>
          <w:bCs/>
          <w:color w:val="000000"/>
          <w:sz w:val="24"/>
          <w:szCs w:val="24"/>
          <w:lang w:eastAsia="ru-RU"/>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поступлении финансовых и материальных средств и об их расходовании по итогам финансового года;</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трудоустройстве выпускников;</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б) копии: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устава образовательной организации;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лицензии на осуществление образовательной деятельности (с приложениями);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свидетельства о государственной аккредитации (с приложениями);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roofErr w:type="gramStart"/>
      <w:r w:rsidRPr="00AD13F3">
        <w:rPr>
          <w:rFonts w:ascii="Times New Roman" w:eastAsia="Times New Roman" w:hAnsi="Times New Roman" w:cs="Times New Roman"/>
          <w:bCs/>
          <w:color w:val="000000"/>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локальных нормативных актов, предусмотренных </w:t>
      </w:r>
      <w:hyperlink r:id="rId19" w:anchor="block_108369" w:history="1">
        <w:r w:rsidRPr="00AD13F3">
          <w:rPr>
            <w:rFonts w:ascii="Times New Roman" w:eastAsia="Times New Roman" w:hAnsi="Times New Roman" w:cs="Times New Roman"/>
            <w:bCs/>
            <w:color w:val="3272C0"/>
            <w:sz w:val="24"/>
            <w:szCs w:val="24"/>
            <w:u w:val="single"/>
            <w:lang w:eastAsia="ru-RU"/>
          </w:rPr>
          <w:t>частью 2 статьи 30</w:t>
        </w:r>
      </w:hyperlink>
      <w:r w:rsidRPr="00AD13F3">
        <w:rPr>
          <w:rFonts w:ascii="Times New Roman" w:eastAsia="Times New Roman" w:hAnsi="Times New Roman" w:cs="Times New Roman"/>
          <w:bCs/>
          <w:color w:val="000000"/>
          <w:sz w:val="24"/>
          <w:szCs w:val="24"/>
          <w:lang w:eastAsia="ru-RU"/>
        </w:rPr>
        <w:t>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в) отчет о результатах </w:t>
      </w:r>
      <w:proofErr w:type="spellStart"/>
      <w:r w:rsidRPr="00AD13F3">
        <w:rPr>
          <w:rFonts w:ascii="Times New Roman" w:eastAsia="Times New Roman" w:hAnsi="Times New Roman" w:cs="Times New Roman"/>
          <w:bCs/>
          <w:color w:val="000000"/>
          <w:sz w:val="24"/>
          <w:szCs w:val="24"/>
          <w:lang w:eastAsia="ru-RU"/>
        </w:rPr>
        <w:t>самообследования</w:t>
      </w:r>
      <w:proofErr w:type="spellEnd"/>
      <w:r w:rsidRPr="00AD13F3">
        <w:rPr>
          <w:rFonts w:ascii="Times New Roman" w:eastAsia="Times New Roman" w:hAnsi="Times New Roman" w:cs="Times New Roman"/>
          <w:bCs/>
          <w:color w:val="000000"/>
          <w:sz w:val="24"/>
          <w:szCs w:val="24"/>
          <w:lang w:eastAsia="ru-RU"/>
        </w:rPr>
        <w:t>;</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AD13F3">
        <w:rPr>
          <w:rFonts w:ascii="Times New Roman" w:eastAsia="Times New Roman" w:hAnsi="Times New Roman" w:cs="Times New Roman"/>
          <w:bCs/>
          <w:color w:val="000000"/>
          <w:sz w:val="24"/>
          <w:szCs w:val="24"/>
          <w:lang w:eastAsia="ru-RU"/>
        </w:rPr>
        <w:t>обучения</w:t>
      </w:r>
      <w:proofErr w:type="gramEnd"/>
      <w:r w:rsidRPr="00AD13F3">
        <w:rPr>
          <w:rFonts w:ascii="Times New Roman" w:eastAsia="Times New Roman" w:hAnsi="Times New Roman" w:cs="Times New Roman"/>
          <w:bCs/>
          <w:color w:val="000000"/>
          <w:sz w:val="24"/>
          <w:szCs w:val="24"/>
          <w:lang w:eastAsia="ru-RU"/>
        </w:rPr>
        <w:t xml:space="preserve"> по каждой образовательной программе;</w:t>
      </w:r>
    </w:p>
    <w:p w:rsidR="00AD13F3" w:rsidRPr="00AD13F3" w:rsidRDefault="00AD13F3" w:rsidP="00AD13F3">
      <w:pPr>
        <w:shd w:val="clear" w:color="auto" w:fill="F0E9D3"/>
        <w:spacing w:after="0" w:line="264" w:lineRule="atLeast"/>
        <w:outlineLvl w:val="3"/>
        <w:rPr>
          <w:rFonts w:ascii="Times New Roman" w:eastAsia="Times New Roman" w:hAnsi="Times New Roman" w:cs="Times New Roman"/>
          <w:bCs/>
          <w:color w:val="464C55"/>
          <w:sz w:val="24"/>
          <w:szCs w:val="24"/>
          <w:lang w:eastAsia="ru-RU"/>
        </w:rPr>
      </w:pPr>
      <w:r w:rsidRPr="00AD13F3">
        <w:rPr>
          <w:rFonts w:ascii="Times New Roman" w:eastAsia="Times New Roman" w:hAnsi="Times New Roman" w:cs="Times New Roman"/>
          <w:bCs/>
          <w:color w:val="464C55"/>
          <w:sz w:val="24"/>
          <w:szCs w:val="24"/>
          <w:lang w:eastAsia="ru-RU"/>
        </w:rPr>
        <w:t>Информация об изменениях:</w:t>
      </w:r>
    </w:p>
    <w:p w:rsidR="00AD13F3" w:rsidRPr="00AD13F3" w:rsidRDefault="00AD13F3" w:rsidP="00AD13F3">
      <w:pPr>
        <w:shd w:val="clear" w:color="auto" w:fill="F0E9D3"/>
        <w:spacing w:line="264" w:lineRule="atLeast"/>
        <w:rPr>
          <w:rFonts w:ascii="Times New Roman" w:eastAsia="Times New Roman" w:hAnsi="Times New Roman" w:cs="Times New Roman"/>
          <w:bCs/>
          <w:color w:val="464C55"/>
          <w:sz w:val="24"/>
          <w:szCs w:val="24"/>
          <w:lang w:eastAsia="ru-RU"/>
        </w:rPr>
      </w:pPr>
      <w:hyperlink r:id="rId20" w:history="1">
        <w:r w:rsidRPr="00AD13F3">
          <w:rPr>
            <w:rFonts w:ascii="Times New Roman" w:eastAsia="Times New Roman" w:hAnsi="Times New Roman" w:cs="Times New Roman"/>
            <w:bCs/>
            <w:color w:val="3272C0"/>
            <w:sz w:val="24"/>
            <w:szCs w:val="24"/>
            <w:u w:val="single"/>
            <w:lang w:eastAsia="ru-RU"/>
          </w:rPr>
          <w:t>Постановлением</w:t>
        </w:r>
      </w:hyperlink>
      <w:r w:rsidRPr="00AD13F3">
        <w:rPr>
          <w:rFonts w:ascii="Times New Roman" w:eastAsia="Times New Roman" w:hAnsi="Times New Roman" w:cs="Times New Roman"/>
          <w:bCs/>
          <w:color w:val="464C55"/>
          <w:sz w:val="24"/>
          <w:szCs w:val="24"/>
          <w:lang w:eastAsia="ru-RU"/>
        </w:rPr>
        <w:t> Правительства РФ от 20 октября 2015 г. N 1120 пункт 3 дополнен подпунктом "г.1"</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roofErr w:type="gramStart"/>
      <w:r w:rsidRPr="00AD13F3">
        <w:rPr>
          <w:rFonts w:ascii="Times New Roman" w:eastAsia="Times New Roman" w:hAnsi="Times New Roman" w:cs="Times New Roman"/>
          <w:bCs/>
          <w:color w:val="000000"/>
          <w:sz w:val="24"/>
          <w:szCs w:val="24"/>
          <w:lang w:eastAsia="ru-RU"/>
        </w:rPr>
        <w:t>г.1)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rsidRPr="00AD13F3">
        <w:rPr>
          <w:rFonts w:ascii="Times New Roman" w:eastAsia="Times New Roman" w:hAnsi="Times New Roman" w:cs="Times New Roman"/>
          <w:bCs/>
          <w:color w:val="000000"/>
          <w:sz w:val="24"/>
          <w:szCs w:val="24"/>
          <w:lang w:eastAsia="ru-RU"/>
        </w:rP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lastRenderedPageBreak/>
        <w:t>д) предписания органов, осуществляющих государственный контроль (надзор) в сфере образования, отчеты об исполнении таких предписаний;</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4. Образовательные организации, реализующие общеобразовательные программы, дополнительно к информации, предусмотренной </w:t>
      </w:r>
      <w:hyperlink r:id="rId21" w:anchor="block_1003" w:history="1">
        <w:r w:rsidRPr="00AD13F3">
          <w:rPr>
            <w:rFonts w:ascii="Times New Roman" w:eastAsia="Times New Roman" w:hAnsi="Times New Roman" w:cs="Times New Roman"/>
            <w:bCs/>
            <w:color w:val="3272C0"/>
            <w:sz w:val="24"/>
            <w:szCs w:val="24"/>
            <w:u w:val="single"/>
            <w:lang w:eastAsia="ru-RU"/>
          </w:rPr>
          <w:t>пунктом 3</w:t>
        </w:r>
      </w:hyperlink>
      <w:r w:rsidRPr="00AD13F3">
        <w:rPr>
          <w:rFonts w:ascii="Times New Roman" w:eastAsia="Times New Roman" w:hAnsi="Times New Roman" w:cs="Times New Roman"/>
          <w:bCs/>
          <w:color w:val="000000"/>
          <w:sz w:val="24"/>
          <w:szCs w:val="24"/>
          <w:lang w:eastAsia="ru-RU"/>
        </w:rPr>
        <w:t> настоящих Правил, указывают наименование образовательной программы.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5. Образовательные организации, реализующие профессиональные образовательные программы, дополнительно к информации, предусмотренной </w:t>
      </w:r>
      <w:hyperlink r:id="rId22" w:anchor="block_1003" w:history="1">
        <w:r w:rsidRPr="00AD13F3">
          <w:rPr>
            <w:rFonts w:ascii="Times New Roman" w:eastAsia="Times New Roman" w:hAnsi="Times New Roman" w:cs="Times New Roman"/>
            <w:bCs/>
            <w:color w:val="3272C0"/>
            <w:sz w:val="24"/>
            <w:szCs w:val="24"/>
            <w:u w:val="single"/>
            <w:lang w:eastAsia="ru-RU"/>
          </w:rPr>
          <w:t>пунктом 3</w:t>
        </w:r>
      </w:hyperlink>
      <w:r w:rsidRPr="00AD13F3">
        <w:rPr>
          <w:rFonts w:ascii="Times New Roman" w:eastAsia="Times New Roman" w:hAnsi="Times New Roman" w:cs="Times New Roman"/>
          <w:bCs/>
          <w:color w:val="000000"/>
          <w:sz w:val="24"/>
          <w:szCs w:val="24"/>
          <w:lang w:eastAsia="ru-RU"/>
        </w:rPr>
        <w:t> настоящих Правил, для каждой образовательной программы указывают:</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 уровень образования;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б) код и наименование профессии, специальности, направления подготовки;</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в) информацию:</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proofErr w:type="gramStart"/>
      <w:r w:rsidRPr="00AD13F3">
        <w:rPr>
          <w:rFonts w:ascii="Times New Roman" w:eastAsia="Times New Roman" w:hAnsi="Times New Roman" w:cs="Times New Roman"/>
          <w:bCs/>
          <w:color w:val="000000"/>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AD13F3">
        <w:rPr>
          <w:rFonts w:ascii="Times New Roman" w:eastAsia="Times New Roman" w:hAnsi="Times New Roman" w:cs="Times New Roman"/>
          <w:bCs/>
          <w:color w:val="000000"/>
          <w:sz w:val="24"/>
          <w:szCs w:val="24"/>
          <w:lang w:eastAsia="ru-RU"/>
        </w:rPr>
        <w:t xml:space="preserve"> вступительным испытаниям, а также о результатах перевода, восстановления и отчисления.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6. Образовательная организация обновляет сведения, указанные в </w:t>
      </w:r>
      <w:hyperlink r:id="rId23" w:anchor="block_1003" w:history="1">
        <w:r w:rsidRPr="00AD13F3">
          <w:rPr>
            <w:rFonts w:ascii="Times New Roman" w:eastAsia="Times New Roman" w:hAnsi="Times New Roman" w:cs="Times New Roman"/>
            <w:bCs/>
            <w:color w:val="3272C0"/>
            <w:sz w:val="24"/>
            <w:szCs w:val="24"/>
            <w:u w:val="single"/>
            <w:lang w:eastAsia="ru-RU"/>
          </w:rPr>
          <w:t>пунктах 3 - 5</w:t>
        </w:r>
      </w:hyperlink>
      <w:r w:rsidRPr="00AD13F3">
        <w:rPr>
          <w:rFonts w:ascii="Times New Roman" w:eastAsia="Times New Roman" w:hAnsi="Times New Roman" w:cs="Times New Roman"/>
          <w:bCs/>
          <w:color w:val="000000"/>
          <w:sz w:val="24"/>
          <w:szCs w:val="24"/>
          <w:lang w:eastAsia="ru-RU"/>
        </w:rPr>
        <w:t> настоящих Правил, не позднее 10 рабочих дней после их изменений.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8. </w:t>
      </w:r>
      <w:proofErr w:type="gramStart"/>
      <w:r w:rsidRPr="00AD13F3">
        <w:rPr>
          <w:rFonts w:ascii="Times New Roman" w:eastAsia="Times New Roman" w:hAnsi="Times New Roman" w:cs="Times New Roman"/>
          <w:bCs/>
          <w:color w:val="000000"/>
          <w:sz w:val="24"/>
          <w:szCs w:val="24"/>
          <w:lang w:eastAsia="ru-RU"/>
        </w:rPr>
        <w:t>Информация, указанная в </w:t>
      </w:r>
      <w:hyperlink r:id="rId24" w:anchor="block_1003" w:history="1">
        <w:r w:rsidRPr="00AD13F3">
          <w:rPr>
            <w:rFonts w:ascii="Times New Roman" w:eastAsia="Times New Roman" w:hAnsi="Times New Roman" w:cs="Times New Roman"/>
            <w:bCs/>
            <w:color w:val="3272C0"/>
            <w:sz w:val="24"/>
            <w:szCs w:val="24"/>
            <w:u w:val="single"/>
            <w:lang w:eastAsia="ru-RU"/>
          </w:rPr>
          <w:t>пунктах 3 - 5</w:t>
        </w:r>
      </w:hyperlink>
      <w:r w:rsidRPr="00AD13F3">
        <w:rPr>
          <w:rFonts w:ascii="Times New Roman" w:eastAsia="Times New Roman" w:hAnsi="Times New Roman" w:cs="Times New Roman"/>
          <w:bCs/>
          <w:color w:val="000000"/>
          <w:sz w:val="24"/>
          <w:szCs w:val="24"/>
          <w:lang w:eastAsia="ru-RU"/>
        </w:rPr>
        <w:t> настоящих Правил, размещается на официальном сайте в текстовой и (или) табличной формах, а также в форме копий документов в соответствии с </w:t>
      </w:r>
      <w:hyperlink r:id="rId25" w:anchor="block_1000" w:history="1">
        <w:r w:rsidRPr="00AD13F3">
          <w:rPr>
            <w:rFonts w:ascii="Times New Roman" w:eastAsia="Times New Roman" w:hAnsi="Times New Roman" w:cs="Times New Roman"/>
            <w:bCs/>
            <w:color w:val="3272C0"/>
            <w:sz w:val="24"/>
            <w:szCs w:val="24"/>
            <w:u w:val="single"/>
            <w:lang w:eastAsia="ru-RU"/>
          </w:rPr>
          <w:t>требованиями</w:t>
        </w:r>
      </w:hyperlink>
      <w:r w:rsidRPr="00AD13F3">
        <w:rPr>
          <w:rFonts w:ascii="Times New Roman" w:eastAsia="Times New Roman" w:hAnsi="Times New Roman" w:cs="Times New Roman"/>
          <w:bCs/>
          <w:color w:val="000000"/>
          <w:sz w:val="24"/>
          <w:szCs w:val="24"/>
          <w:lang w:eastAsia="ru-RU"/>
        </w:rPr>
        <w:t> к структуре 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9. При размещении информации на официальном сайте и ее обновлении обеспечивается соблюдение требований </w:t>
      </w:r>
      <w:hyperlink r:id="rId26" w:anchor="block_4" w:history="1">
        <w:r w:rsidRPr="00AD13F3">
          <w:rPr>
            <w:rFonts w:ascii="Times New Roman" w:eastAsia="Times New Roman" w:hAnsi="Times New Roman" w:cs="Times New Roman"/>
            <w:bCs/>
            <w:color w:val="3272C0"/>
            <w:sz w:val="24"/>
            <w:szCs w:val="24"/>
            <w:u w:val="single"/>
            <w:lang w:eastAsia="ru-RU"/>
          </w:rPr>
          <w:t>законодательства</w:t>
        </w:r>
      </w:hyperlink>
      <w:r w:rsidRPr="00AD13F3">
        <w:rPr>
          <w:rFonts w:ascii="Times New Roman" w:eastAsia="Times New Roman" w:hAnsi="Times New Roman" w:cs="Times New Roman"/>
          <w:bCs/>
          <w:color w:val="000000"/>
          <w:sz w:val="24"/>
          <w:szCs w:val="24"/>
          <w:lang w:eastAsia="ru-RU"/>
        </w:rPr>
        <w:t> Российской Федерации о персональных данных.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10. Технологические и программные средства, которые используются для функционирования официального сайта, должны обеспечивать:</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в) возможность копирования информации на резервный носитель, обеспечивающий ее восстановление;</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t>г) защиту от копирования авторских материалов. </w:t>
      </w:r>
    </w:p>
    <w:p w:rsidR="00AD13F3" w:rsidRPr="00AD13F3" w:rsidRDefault="00AD13F3" w:rsidP="00AD13F3">
      <w:pPr>
        <w:spacing w:after="0" w:line="240" w:lineRule="auto"/>
        <w:rPr>
          <w:rFonts w:ascii="Times New Roman" w:eastAsia="Times New Roman" w:hAnsi="Times New Roman" w:cs="Times New Roman"/>
          <w:bCs/>
          <w:color w:val="000000"/>
          <w:sz w:val="24"/>
          <w:szCs w:val="24"/>
          <w:lang w:eastAsia="ru-RU"/>
        </w:rPr>
      </w:pPr>
      <w:r w:rsidRPr="00AD13F3">
        <w:rPr>
          <w:rFonts w:ascii="Times New Roman" w:eastAsia="Times New Roman" w:hAnsi="Times New Roman" w:cs="Times New Roman"/>
          <w:bCs/>
          <w:color w:val="000000"/>
          <w:sz w:val="24"/>
          <w:szCs w:val="24"/>
          <w:lang w:eastAsia="ru-RU"/>
        </w:rPr>
        <w:lastRenderedPageBreak/>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8271AE" w:rsidRPr="00AD13F3" w:rsidRDefault="00AD13F3" w:rsidP="00AD13F3">
      <w:pPr>
        <w:rPr>
          <w:rFonts w:ascii="Times New Roman" w:hAnsi="Times New Roman" w:cs="Times New Roman"/>
          <w:sz w:val="24"/>
          <w:szCs w:val="24"/>
        </w:rPr>
      </w:pPr>
      <w:r w:rsidRPr="00AD13F3">
        <w:rPr>
          <w:rFonts w:ascii="Times New Roman" w:eastAsia="Times New Roman" w:hAnsi="Times New Roman" w:cs="Times New Roman"/>
          <w:bCs/>
          <w:color w:val="000000"/>
          <w:sz w:val="24"/>
          <w:szCs w:val="24"/>
          <w:lang w:eastAsia="ru-RU"/>
        </w:rPr>
        <w:br/>
      </w:r>
      <w:r w:rsidRPr="00AD13F3">
        <w:rPr>
          <w:rFonts w:ascii="Times New Roman" w:eastAsia="Times New Roman" w:hAnsi="Times New Roman" w:cs="Times New Roman"/>
          <w:bCs/>
          <w:color w:val="000000"/>
          <w:sz w:val="24"/>
          <w:szCs w:val="24"/>
          <w:lang w:eastAsia="ru-RU"/>
        </w:rPr>
        <w:br/>
        <w:t>Система ГАРАНТ: </w:t>
      </w:r>
      <w:hyperlink r:id="rId27" w:anchor="ixzz4vrtTz7ej" w:history="1">
        <w:r w:rsidRPr="00AD13F3">
          <w:rPr>
            <w:rFonts w:ascii="Times New Roman" w:eastAsia="Times New Roman" w:hAnsi="Times New Roman" w:cs="Times New Roman"/>
            <w:bCs/>
            <w:color w:val="003399"/>
            <w:sz w:val="24"/>
            <w:szCs w:val="24"/>
            <w:u w:val="single"/>
            <w:lang w:eastAsia="ru-RU"/>
          </w:rPr>
          <w:t>http://base.garant.ru/70413268/#ixzz4vrtTz7ej</w:t>
        </w:r>
      </w:hyperlink>
    </w:p>
    <w:sectPr w:rsidR="008271AE" w:rsidRPr="00AD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71EE7"/>
    <w:multiLevelType w:val="multilevel"/>
    <w:tmpl w:val="96C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41"/>
    <w:rsid w:val="00130C41"/>
    <w:rsid w:val="008271AE"/>
    <w:rsid w:val="00AD1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1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D13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3F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D13F3"/>
    <w:rPr>
      <w:rFonts w:ascii="Times New Roman" w:eastAsia="Times New Roman" w:hAnsi="Times New Roman" w:cs="Times New Roman"/>
      <w:b/>
      <w:bCs/>
      <w:sz w:val="24"/>
      <w:szCs w:val="24"/>
      <w:lang w:eastAsia="ru-RU"/>
    </w:rPr>
  </w:style>
  <w:style w:type="paragraph" w:customStyle="1" w:styleId="s1">
    <w:name w:val="s_1"/>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13F3"/>
    <w:rPr>
      <w:color w:val="0000FF"/>
      <w:u w:val="single"/>
    </w:rPr>
  </w:style>
  <w:style w:type="paragraph" w:customStyle="1" w:styleId="s3">
    <w:name w:val="s_3"/>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D13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AD13F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13F3"/>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AD13F3"/>
    <w:rPr>
      <w:rFonts w:ascii="Times New Roman" w:eastAsia="Times New Roman" w:hAnsi="Times New Roman" w:cs="Times New Roman"/>
      <w:b/>
      <w:bCs/>
      <w:sz w:val="24"/>
      <w:szCs w:val="24"/>
      <w:lang w:eastAsia="ru-RU"/>
    </w:rPr>
  </w:style>
  <w:style w:type="paragraph" w:customStyle="1" w:styleId="s1">
    <w:name w:val="s_1"/>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D13F3"/>
    <w:rPr>
      <w:color w:val="0000FF"/>
      <w:u w:val="single"/>
    </w:rPr>
  </w:style>
  <w:style w:type="paragraph" w:customStyle="1" w:styleId="s3">
    <w:name w:val="s_3"/>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AD13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56452">
      <w:bodyDiv w:val="1"/>
      <w:marLeft w:val="0"/>
      <w:marRight w:val="0"/>
      <w:marTop w:val="0"/>
      <w:marBottom w:val="0"/>
      <w:divBdr>
        <w:top w:val="none" w:sz="0" w:space="0" w:color="auto"/>
        <w:left w:val="none" w:sz="0" w:space="0" w:color="auto"/>
        <w:bottom w:val="none" w:sz="0" w:space="0" w:color="auto"/>
        <w:right w:val="none" w:sz="0" w:space="0" w:color="auto"/>
      </w:divBdr>
      <w:divsChild>
        <w:div w:id="2129161839">
          <w:marLeft w:val="0"/>
          <w:marRight w:val="0"/>
          <w:marTop w:val="0"/>
          <w:marBottom w:val="0"/>
          <w:divBdr>
            <w:top w:val="none" w:sz="0" w:space="0" w:color="auto"/>
            <w:left w:val="none" w:sz="0" w:space="0" w:color="auto"/>
            <w:bottom w:val="none" w:sz="0" w:space="0" w:color="auto"/>
            <w:right w:val="none" w:sz="0" w:space="0" w:color="auto"/>
          </w:divBdr>
          <w:divsChild>
            <w:div w:id="102967783">
              <w:marLeft w:val="0"/>
              <w:marRight w:val="0"/>
              <w:marTop w:val="0"/>
              <w:marBottom w:val="0"/>
              <w:divBdr>
                <w:top w:val="none" w:sz="0" w:space="0" w:color="auto"/>
                <w:left w:val="none" w:sz="0" w:space="0" w:color="auto"/>
                <w:bottom w:val="none" w:sz="0" w:space="0" w:color="auto"/>
                <w:right w:val="none" w:sz="0" w:space="0" w:color="auto"/>
              </w:divBdr>
            </w:div>
            <w:div w:id="343439869">
              <w:marLeft w:val="0"/>
              <w:marRight w:val="0"/>
              <w:marTop w:val="0"/>
              <w:marBottom w:val="0"/>
              <w:divBdr>
                <w:top w:val="none" w:sz="0" w:space="0" w:color="auto"/>
                <w:left w:val="none" w:sz="0" w:space="0" w:color="auto"/>
                <w:bottom w:val="none" w:sz="0" w:space="0" w:color="auto"/>
                <w:right w:val="none" w:sz="0" w:space="0" w:color="auto"/>
              </w:divBdr>
            </w:div>
            <w:div w:id="348028738">
              <w:marLeft w:val="0"/>
              <w:marRight w:val="0"/>
              <w:marTop w:val="0"/>
              <w:marBottom w:val="0"/>
              <w:divBdr>
                <w:top w:val="none" w:sz="0" w:space="0" w:color="auto"/>
                <w:left w:val="none" w:sz="0" w:space="0" w:color="auto"/>
                <w:bottom w:val="none" w:sz="0" w:space="0" w:color="auto"/>
                <w:right w:val="none" w:sz="0" w:space="0" w:color="auto"/>
              </w:divBdr>
            </w:div>
            <w:div w:id="604115313">
              <w:marLeft w:val="0"/>
              <w:marRight w:val="0"/>
              <w:marTop w:val="0"/>
              <w:marBottom w:val="0"/>
              <w:divBdr>
                <w:top w:val="none" w:sz="0" w:space="0" w:color="auto"/>
                <w:left w:val="none" w:sz="0" w:space="0" w:color="auto"/>
                <w:bottom w:val="none" w:sz="0" w:space="0" w:color="auto"/>
                <w:right w:val="none" w:sz="0" w:space="0" w:color="auto"/>
              </w:divBdr>
            </w:div>
            <w:div w:id="296766002">
              <w:marLeft w:val="0"/>
              <w:marRight w:val="0"/>
              <w:marTop w:val="0"/>
              <w:marBottom w:val="0"/>
              <w:divBdr>
                <w:top w:val="none" w:sz="0" w:space="0" w:color="auto"/>
                <w:left w:val="none" w:sz="0" w:space="0" w:color="auto"/>
                <w:bottom w:val="none" w:sz="0" w:space="0" w:color="auto"/>
                <w:right w:val="none" w:sz="0" w:space="0" w:color="auto"/>
              </w:divBdr>
              <w:divsChild>
                <w:div w:id="1053965430">
                  <w:marLeft w:val="0"/>
                  <w:marRight w:val="0"/>
                  <w:marTop w:val="0"/>
                  <w:marBottom w:val="0"/>
                  <w:divBdr>
                    <w:top w:val="none" w:sz="0" w:space="0" w:color="auto"/>
                    <w:left w:val="none" w:sz="0" w:space="0" w:color="auto"/>
                    <w:bottom w:val="none" w:sz="0" w:space="0" w:color="auto"/>
                    <w:right w:val="none" w:sz="0" w:space="0" w:color="auto"/>
                  </w:divBdr>
                </w:div>
                <w:div w:id="811680031">
                  <w:marLeft w:val="0"/>
                  <w:marRight w:val="0"/>
                  <w:marTop w:val="0"/>
                  <w:marBottom w:val="0"/>
                  <w:divBdr>
                    <w:top w:val="none" w:sz="0" w:space="0" w:color="auto"/>
                    <w:left w:val="none" w:sz="0" w:space="0" w:color="auto"/>
                    <w:bottom w:val="none" w:sz="0" w:space="0" w:color="auto"/>
                    <w:right w:val="none" w:sz="0" w:space="0" w:color="auto"/>
                  </w:divBdr>
                  <w:divsChild>
                    <w:div w:id="211313662">
                      <w:marLeft w:val="0"/>
                      <w:marRight w:val="0"/>
                      <w:marTop w:val="0"/>
                      <w:marBottom w:val="0"/>
                      <w:divBdr>
                        <w:top w:val="none" w:sz="0" w:space="0" w:color="auto"/>
                        <w:left w:val="none" w:sz="0" w:space="0" w:color="auto"/>
                        <w:bottom w:val="none" w:sz="0" w:space="0" w:color="auto"/>
                        <w:right w:val="none" w:sz="0" w:space="0" w:color="auto"/>
                      </w:divBdr>
                    </w:div>
                  </w:divsChild>
                </w:div>
                <w:div w:id="1381898056">
                  <w:marLeft w:val="0"/>
                  <w:marRight w:val="0"/>
                  <w:marTop w:val="0"/>
                  <w:marBottom w:val="0"/>
                  <w:divBdr>
                    <w:top w:val="none" w:sz="0" w:space="0" w:color="auto"/>
                    <w:left w:val="none" w:sz="0" w:space="0" w:color="auto"/>
                    <w:bottom w:val="none" w:sz="0" w:space="0" w:color="auto"/>
                    <w:right w:val="none" w:sz="0" w:space="0" w:color="auto"/>
                  </w:divBdr>
                </w:div>
                <w:div w:id="1174347076">
                  <w:marLeft w:val="0"/>
                  <w:marRight w:val="0"/>
                  <w:marTop w:val="0"/>
                  <w:marBottom w:val="0"/>
                  <w:divBdr>
                    <w:top w:val="none" w:sz="0" w:space="0" w:color="auto"/>
                    <w:left w:val="none" w:sz="0" w:space="0" w:color="auto"/>
                    <w:bottom w:val="none" w:sz="0" w:space="0" w:color="auto"/>
                    <w:right w:val="none" w:sz="0" w:space="0" w:color="auto"/>
                  </w:divBdr>
                  <w:divsChild>
                    <w:div w:id="812256006">
                      <w:marLeft w:val="0"/>
                      <w:marRight w:val="0"/>
                      <w:marTop w:val="0"/>
                      <w:marBottom w:val="0"/>
                      <w:divBdr>
                        <w:top w:val="none" w:sz="0" w:space="0" w:color="auto"/>
                        <w:left w:val="none" w:sz="0" w:space="0" w:color="auto"/>
                        <w:bottom w:val="none" w:sz="0" w:space="0" w:color="auto"/>
                        <w:right w:val="none" w:sz="0" w:space="0" w:color="auto"/>
                      </w:divBdr>
                    </w:div>
                    <w:div w:id="1841390601">
                      <w:marLeft w:val="0"/>
                      <w:marRight w:val="0"/>
                      <w:marTop w:val="0"/>
                      <w:marBottom w:val="0"/>
                      <w:divBdr>
                        <w:top w:val="none" w:sz="0" w:space="0" w:color="auto"/>
                        <w:left w:val="none" w:sz="0" w:space="0" w:color="auto"/>
                        <w:bottom w:val="none" w:sz="0" w:space="0" w:color="auto"/>
                        <w:right w:val="none" w:sz="0" w:space="0" w:color="auto"/>
                      </w:divBdr>
                      <w:divsChild>
                        <w:div w:id="1659842806">
                          <w:marLeft w:val="0"/>
                          <w:marRight w:val="0"/>
                          <w:marTop w:val="0"/>
                          <w:marBottom w:val="300"/>
                          <w:divBdr>
                            <w:top w:val="none" w:sz="0" w:space="0" w:color="auto"/>
                            <w:left w:val="none" w:sz="0" w:space="0" w:color="auto"/>
                            <w:bottom w:val="none" w:sz="0" w:space="0" w:color="auto"/>
                            <w:right w:val="none" w:sz="0" w:space="0" w:color="auto"/>
                          </w:divBdr>
                        </w:div>
                      </w:divsChild>
                    </w:div>
                    <w:div w:id="1277446180">
                      <w:marLeft w:val="0"/>
                      <w:marRight w:val="0"/>
                      <w:marTop w:val="0"/>
                      <w:marBottom w:val="0"/>
                      <w:divBdr>
                        <w:top w:val="none" w:sz="0" w:space="0" w:color="auto"/>
                        <w:left w:val="none" w:sz="0" w:space="0" w:color="auto"/>
                        <w:bottom w:val="none" w:sz="0" w:space="0" w:color="auto"/>
                        <w:right w:val="none" w:sz="0" w:space="0" w:color="auto"/>
                      </w:divBdr>
                    </w:div>
                    <w:div w:id="421806132">
                      <w:marLeft w:val="0"/>
                      <w:marRight w:val="0"/>
                      <w:marTop w:val="0"/>
                      <w:marBottom w:val="0"/>
                      <w:divBdr>
                        <w:top w:val="none" w:sz="0" w:space="0" w:color="auto"/>
                        <w:left w:val="none" w:sz="0" w:space="0" w:color="auto"/>
                        <w:bottom w:val="none" w:sz="0" w:space="0" w:color="auto"/>
                        <w:right w:val="none" w:sz="0" w:space="0" w:color="auto"/>
                      </w:divBdr>
                    </w:div>
                    <w:div w:id="995838075">
                      <w:marLeft w:val="0"/>
                      <w:marRight w:val="0"/>
                      <w:marTop w:val="0"/>
                      <w:marBottom w:val="0"/>
                      <w:divBdr>
                        <w:top w:val="none" w:sz="0" w:space="0" w:color="auto"/>
                        <w:left w:val="none" w:sz="0" w:space="0" w:color="auto"/>
                        <w:bottom w:val="none" w:sz="0" w:space="0" w:color="auto"/>
                        <w:right w:val="none" w:sz="0" w:space="0" w:color="auto"/>
                      </w:divBdr>
                      <w:divsChild>
                        <w:div w:id="680929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6891883">
                  <w:marLeft w:val="0"/>
                  <w:marRight w:val="0"/>
                  <w:marTop w:val="0"/>
                  <w:marBottom w:val="0"/>
                  <w:divBdr>
                    <w:top w:val="none" w:sz="0" w:space="0" w:color="auto"/>
                    <w:left w:val="none" w:sz="0" w:space="0" w:color="auto"/>
                    <w:bottom w:val="none" w:sz="0" w:space="0" w:color="auto"/>
                    <w:right w:val="none" w:sz="0" w:space="0" w:color="auto"/>
                  </w:divBdr>
                  <w:divsChild>
                    <w:div w:id="1769959191">
                      <w:marLeft w:val="0"/>
                      <w:marRight w:val="0"/>
                      <w:marTop w:val="0"/>
                      <w:marBottom w:val="0"/>
                      <w:divBdr>
                        <w:top w:val="none" w:sz="0" w:space="0" w:color="auto"/>
                        <w:left w:val="none" w:sz="0" w:space="0" w:color="auto"/>
                        <w:bottom w:val="none" w:sz="0" w:space="0" w:color="auto"/>
                        <w:right w:val="none" w:sz="0" w:space="0" w:color="auto"/>
                      </w:divBdr>
                      <w:divsChild>
                        <w:div w:id="932662020">
                          <w:marLeft w:val="0"/>
                          <w:marRight w:val="0"/>
                          <w:marTop w:val="0"/>
                          <w:marBottom w:val="300"/>
                          <w:divBdr>
                            <w:top w:val="none" w:sz="0" w:space="0" w:color="auto"/>
                            <w:left w:val="none" w:sz="0" w:space="0" w:color="auto"/>
                            <w:bottom w:val="none" w:sz="0" w:space="0" w:color="auto"/>
                            <w:right w:val="none" w:sz="0" w:space="0" w:color="auto"/>
                          </w:divBdr>
                        </w:div>
                      </w:divsChild>
                    </w:div>
                    <w:div w:id="1850749335">
                      <w:marLeft w:val="0"/>
                      <w:marRight w:val="0"/>
                      <w:marTop w:val="0"/>
                      <w:marBottom w:val="0"/>
                      <w:divBdr>
                        <w:top w:val="none" w:sz="0" w:space="0" w:color="auto"/>
                        <w:left w:val="none" w:sz="0" w:space="0" w:color="auto"/>
                        <w:bottom w:val="none" w:sz="0" w:space="0" w:color="auto"/>
                        <w:right w:val="none" w:sz="0" w:space="0" w:color="auto"/>
                      </w:divBdr>
                    </w:div>
                    <w:div w:id="2119058738">
                      <w:marLeft w:val="0"/>
                      <w:marRight w:val="0"/>
                      <w:marTop w:val="0"/>
                      <w:marBottom w:val="0"/>
                      <w:divBdr>
                        <w:top w:val="none" w:sz="0" w:space="0" w:color="auto"/>
                        <w:left w:val="none" w:sz="0" w:space="0" w:color="auto"/>
                        <w:bottom w:val="none" w:sz="0" w:space="0" w:color="auto"/>
                        <w:right w:val="none" w:sz="0" w:space="0" w:color="auto"/>
                      </w:divBdr>
                    </w:div>
                    <w:div w:id="633100174">
                      <w:marLeft w:val="0"/>
                      <w:marRight w:val="0"/>
                      <w:marTop w:val="0"/>
                      <w:marBottom w:val="0"/>
                      <w:divBdr>
                        <w:top w:val="none" w:sz="0" w:space="0" w:color="auto"/>
                        <w:left w:val="none" w:sz="0" w:space="0" w:color="auto"/>
                        <w:bottom w:val="none" w:sz="0" w:space="0" w:color="auto"/>
                        <w:right w:val="none" w:sz="0" w:space="0" w:color="auto"/>
                      </w:divBdr>
                    </w:div>
                    <w:div w:id="2140151057">
                      <w:marLeft w:val="0"/>
                      <w:marRight w:val="0"/>
                      <w:marTop w:val="0"/>
                      <w:marBottom w:val="0"/>
                      <w:divBdr>
                        <w:top w:val="none" w:sz="0" w:space="0" w:color="auto"/>
                        <w:left w:val="none" w:sz="0" w:space="0" w:color="auto"/>
                        <w:bottom w:val="none" w:sz="0" w:space="0" w:color="auto"/>
                        <w:right w:val="none" w:sz="0" w:space="0" w:color="auto"/>
                      </w:divBdr>
                      <w:divsChild>
                        <w:div w:id="2059816525">
                          <w:marLeft w:val="0"/>
                          <w:marRight w:val="0"/>
                          <w:marTop w:val="0"/>
                          <w:marBottom w:val="300"/>
                          <w:divBdr>
                            <w:top w:val="none" w:sz="0" w:space="0" w:color="auto"/>
                            <w:left w:val="none" w:sz="0" w:space="0" w:color="auto"/>
                            <w:bottom w:val="none" w:sz="0" w:space="0" w:color="auto"/>
                            <w:right w:val="none" w:sz="0" w:space="0" w:color="auto"/>
                          </w:divBdr>
                        </w:div>
                      </w:divsChild>
                    </w:div>
                    <w:div w:id="902638015">
                      <w:marLeft w:val="0"/>
                      <w:marRight w:val="0"/>
                      <w:marTop w:val="0"/>
                      <w:marBottom w:val="0"/>
                      <w:divBdr>
                        <w:top w:val="none" w:sz="0" w:space="0" w:color="auto"/>
                        <w:left w:val="none" w:sz="0" w:space="0" w:color="auto"/>
                        <w:bottom w:val="none" w:sz="0" w:space="0" w:color="auto"/>
                        <w:right w:val="none" w:sz="0" w:space="0" w:color="auto"/>
                      </w:divBdr>
                    </w:div>
                    <w:div w:id="310404671">
                      <w:marLeft w:val="0"/>
                      <w:marRight w:val="0"/>
                      <w:marTop w:val="0"/>
                      <w:marBottom w:val="0"/>
                      <w:divBdr>
                        <w:top w:val="none" w:sz="0" w:space="0" w:color="auto"/>
                        <w:left w:val="none" w:sz="0" w:space="0" w:color="auto"/>
                        <w:bottom w:val="none" w:sz="0" w:space="0" w:color="auto"/>
                        <w:right w:val="none" w:sz="0" w:space="0" w:color="auto"/>
                      </w:divBdr>
                    </w:div>
                  </w:divsChild>
                </w:div>
                <w:div w:id="509181936">
                  <w:marLeft w:val="0"/>
                  <w:marRight w:val="0"/>
                  <w:marTop w:val="0"/>
                  <w:marBottom w:val="0"/>
                  <w:divBdr>
                    <w:top w:val="none" w:sz="0" w:space="0" w:color="auto"/>
                    <w:left w:val="none" w:sz="0" w:space="0" w:color="auto"/>
                    <w:bottom w:val="none" w:sz="0" w:space="0" w:color="auto"/>
                    <w:right w:val="none" w:sz="0" w:space="0" w:color="auto"/>
                  </w:divBdr>
                </w:div>
                <w:div w:id="352611335">
                  <w:marLeft w:val="0"/>
                  <w:marRight w:val="0"/>
                  <w:marTop w:val="0"/>
                  <w:marBottom w:val="0"/>
                  <w:divBdr>
                    <w:top w:val="none" w:sz="0" w:space="0" w:color="auto"/>
                    <w:left w:val="none" w:sz="0" w:space="0" w:color="auto"/>
                    <w:bottom w:val="none" w:sz="0" w:space="0" w:color="auto"/>
                    <w:right w:val="none" w:sz="0" w:space="0" w:color="auto"/>
                  </w:divBdr>
                  <w:divsChild>
                    <w:div w:id="1173959728">
                      <w:marLeft w:val="0"/>
                      <w:marRight w:val="0"/>
                      <w:marTop w:val="0"/>
                      <w:marBottom w:val="0"/>
                      <w:divBdr>
                        <w:top w:val="none" w:sz="0" w:space="0" w:color="auto"/>
                        <w:left w:val="none" w:sz="0" w:space="0" w:color="auto"/>
                        <w:bottom w:val="none" w:sz="0" w:space="0" w:color="auto"/>
                        <w:right w:val="none" w:sz="0" w:space="0" w:color="auto"/>
                      </w:divBdr>
                    </w:div>
                    <w:div w:id="777527929">
                      <w:marLeft w:val="0"/>
                      <w:marRight w:val="0"/>
                      <w:marTop w:val="0"/>
                      <w:marBottom w:val="0"/>
                      <w:divBdr>
                        <w:top w:val="none" w:sz="0" w:space="0" w:color="auto"/>
                        <w:left w:val="none" w:sz="0" w:space="0" w:color="auto"/>
                        <w:bottom w:val="none" w:sz="0" w:space="0" w:color="auto"/>
                        <w:right w:val="none" w:sz="0" w:space="0" w:color="auto"/>
                      </w:divBdr>
                    </w:div>
                    <w:div w:id="259994621">
                      <w:marLeft w:val="0"/>
                      <w:marRight w:val="0"/>
                      <w:marTop w:val="0"/>
                      <w:marBottom w:val="0"/>
                      <w:divBdr>
                        <w:top w:val="none" w:sz="0" w:space="0" w:color="auto"/>
                        <w:left w:val="none" w:sz="0" w:space="0" w:color="auto"/>
                        <w:bottom w:val="none" w:sz="0" w:space="0" w:color="auto"/>
                        <w:right w:val="none" w:sz="0" w:space="0" w:color="auto"/>
                      </w:divBdr>
                    </w:div>
                  </w:divsChild>
                </w:div>
                <w:div w:id="1907259948">
                  <w:marLeft w:val="0"/>
                  <w:marRight w:val="0"/>
                  <w:marTop w:val="0"/>
                  <w:marBottom w:val="0"/>
                  <w:divBdr>
                    <w:top w:val="none" w:sz="0" w:space="0" w:color="auto"/>
                    <w:left w:val="none" w:sz="0" w:space="0" w:color="auto"/>
                    <w:bottom w:val="none" w:sz="0" w:space="0" w:color="auto"/>
                    <w:right w:val="none" w:sz="0" w:space="0" w:color="auto"/>
                  </w:divBdr>
                </w:div>
                <w:div w:id="224994947">
                  <w:marLeft w:val="0"/>
                  <w:marRight w:val="0"/>
                  <w:marTop w:val="0"/>
                  <w:marBottom w:val="0"/>
                  <w:divBdr>
                    <w:top w:val="none" w:sz="0" w:space="0" w:color="auto"/>
                    <w:left w:val="none" w:sz="0" w:space="0" w:color="auto"/>
                    <w:bottom w:val="none" w:sz="0" w:space="0" w:color="auto"/>
                    <w:right w:val="none" w:sz="0" w:space="0" w:color="auto"/>
                  </w:divBdr>
                </w:div>
                <w:div w:id="226916095">
                  <w:marLeft w:val="0"/>
                  <w:marRight w:val="0"/>
                  <w:marTop w:val="0"/>
                  <w:marBottom w:val="0"/>
                  <w:divBdr>
                    <w:top w:val="none" w:sz="0" w:space="0" w:color="auto"/>
                    <w:left w:val="none" w:sz="0" w:space="0" w:color="auto"/>
                    <w:bottom w:val="none" w:sz="0" w:space="0" w:color="auto"/>
                    <w:right w:val="none" w:sz="0" w:space="0" w:color="auto"/>
                  </w:divBdr>
                </w:div>
                <w:div w:id="1000503013">
                  <w:marLeft w:val="0"/>
                  <w:marRight w:val="0"/>
                  <w:marTop w:val="0"/>
                  <w:marBottom w:val="0"/>
                  <w:divBdr>
                    <w:top w:val="none" w:sz="0" w:space="0" w:color="auto"/>
                    <w:left w:val="none" w:sz="0" w:space="0" w:color="auto"/>
                    <w:bottom w:val="none" w:sz="0" w:space="0" w:color="auto"/>
                    <w:right w:val="none" w:sz="0" w:space="0" w:color="auto"/>
                  </w:divBdr>
                </w:div>
                <w:div w:id="505681262">
                  <w:marLeft w:val="0"/>
                  <w:marRight w:val="0"/>
                  <w:marTop w:val="0"/>
                  <w:marBottom w:val="0"/>
                  <w:divBdr>
                    <w:top w:val="none" w:sz="0" w:space="0" w:color="auto"/>
                    <w:left w:val="none" w:sz="0" w:space="0" w:color="auto"/>
                    <w:bottom w:val="none" w:sz="0" w:space="0" w:color="auto"/>
                    <w:right w:val="none" w:sz="0" w:space="0" w:color="auto"/>
                  </w:divBdr>
                  <w:divsChild>
                    <w:div w:id="1686249473">
                      <w:marLeft w:val="0"/>
                      <w:marRight w:val="0"/>
                      <w:marTop w:val="0"/>
                      <w:marBottom w:val="0"/>
                      <w:divBdr>
                        <w:top w:val="none" w:sz="0" w:space="0" w:color="auto"/>
                        <w:left w:val="none" w:sz="0" w:space="0" w:color="auto"/>
                        <w:bottom w:val="none" w:sz="0" w:space="0" w:color="auto"/>
                        <w:right w:val="none" w:sz="0" w:space="0" w:color="auto"/>
                      </w:divBdr>
                    </w:div>
                    <w:div w:id="1781488898">
                      <w:marLeft w:val="0"/>
                      <w:marRight w:val="0"/>
                      <w:marTop w:val="0"/>
                      <w:marBottom w:val="0"/>
                      <w:divBdr>
                        <w:top w:val="none" w:sz="0" w:space="0" w:color="auto"/>
                        <w:left w:val="none" w:sz="0" w:space="0" w:color="auto"/>
                        <w:bottom w:val="none" w:sz="0" w:space="0" w:color="auto"/>
                        <w:right w:val="none" w:sz="0" w:space="0" w:color="auto"/>
                      </w:divBdr>
                    </w:div>
                    <w:div w:id="1139499540">
                      <w:marLeft w:val="0"/>
                      <w:marRight w:val="0"/>
                      <w:marTop w:val="0"/>
                      <w:marBottom w:val="0"/>
                      <w:divBdr>
                        <w:top w:val="none" w:sz="0" w:space="0" w:color="auto"/>
                        <w:left w:val="none" w:sz="0" w:space="0" w:color="auto"/>
                        <w:bottom w:val="none" w:sz="0" w:space="0" w:color="auto"/>
                        <w:right w:val="none" w:sz="0" w:space="0" w:color="auto"/>
                      </w:divBdr>
                    </w:div>
                    <w:div w:id="1239244110">
                      <w:marLeft w:val="0"/>
                      <w:marRight w:val="0"/>
                      <w:marTop w:val="0"/>
                      <w:marBottom w:val="0"/>
                      <w:divBdr>
                        <w:top w:val="none" w:sz="0" w:space="0" w:color="auto"/>
                        <w:left w:val="none" w:sz="0" w:space="0" w:color="auto"/>
                        <w:bottom w:val="none" w:sz="0" w:space="0" w:color="auto"/>
                        <w:right w:val="none" w:sz="0" w:space="0" w:color="auto"/>
                      </w:divBdr>
                    </w:div>
                  </w:divsChild>
                </w:div>
                <w:div w:id="9715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70413268/" TargetMode="External"/><Relationship Id="rId13" Type="http://schemas.openxmlformats.org/officeDocument/2006/relationships/hyperlink" Target="http://base.garant.ru/71741732/" TargetMode="External"/><Relationship Id="rId18" Type="http://schemas.openxmlformats.org/officeDocument/2006/relationships/hyperlink" Target="http://base.garant.ru/57419144/" TargetMode="External"/><Relationship Id="rId26" Type="http://schemas.openxmlformats.org/officeDocument/2006/relationships/hyperlink" Target="http://base.garant.ru/12148567/1/" TargetMode="External"/><Relationship Id="rId3" Type="http://schemas.microsoft.com/office/2007/relationships/stylesWithEffects" Target="stylesWithEffects.xml"/><Relationship Id="rId21" Type="http://schemas.openxmlformats.org/officeDocument/2006/relationships/hyperlink" Target="http://base.garant.ru/70413268/" TargetMode="External"/><Relationship Id="rId7" Type="http://schemas.openxmlformats.org/officeDocument/2006/relationships/hyperlink" Target="http://base.garant.ru/70291362/3/" TargetMode="External"/><Relationship Id="rId12" Type="http://schemas.openxmlformats.org/officeDocument/2006/relationships/hyperlink" Target="http://base.garant.ru/70919634/" TargetMode="External"/><Relationship Id="rId17" Type="http://schemas.openxmlformats.org/officeDocument/2006/relationships/hyperlink" Target="http://base.garant.ru/71678094/" TargetMode="External"/><Relationship Id="rId25" Type="http://schemas.openxmlformats.org/officeDocument/2006/relationships/hyperlink" Target="http://base.garant.ru/70713570/" TargetMode="External"/><Relationship Id="rId2" Type="http://schemas.openxmlformats.org/officeDocument/2006/relationships/styles" Target="styles.xml"/><Relationship Id="rId16" Type="http://schemas.openxmlformats.org/officeDocument/2006/relationships/hyperlink" Target="http://base.garant.ru/57427141/" TargetMode="External"/><Relationship Id="rId20" Type="http://schemas.openxmlformats.org/officeDocument/2006/relationships/hyperlink" Target="http://base.garant.ru/7122500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base.garant.ru/70413268/" TargetMode="External"/><Relationship Id="rId11" Type="http://schemas.openxmlformats.org/officeDocument/2006/relationships/hyperlink" Target="http://base.garant.ru/70919634/" TargetMode="External"/><Relationship Id="rId24" Type="http://schemas.openxmlformats.org/officeDocument/2006/relationships/hyperlink" Target="http://base.garant.ru/70413268/" TargetMode="External"/><Relationship Id="rId5" Type="http://schemas.openxmlformats.org/officeDocument/2006/relationships/webSettings" Target="webSettings.xml"/><Relationship Id="rId15" Type="http://schemas.openxmlformats.org/officeDocument/2006/relationships/hyperlink" Target="http://base.garant.ru/71741732/" TargetMode="External"/><Relationship Id="rId23" Type="http://schemas.openxmlformats.org/officeDocument/2006/relationships/hyperlink" Target="http://base.garant.ru/70413268/" TargetMode="External"/><Relationship Id="rId28" Type="http://schemas.openxmlformats.org/officeDocument/2006/relationships/fontTable" Target="fontTable.xml"/><Relationship Id="rId10" Type="http://schemas.openxmlformats.org/officeDocument/2006/relationships/hyperlink" Target="http://base.garant.ru/70413268/" TargetMode="External"/><Relationship Id="rId19" Type="http://schemas.openxmlformats.org/officeDocument/2006/relationships/hyperlink" Target="http://base.garant.ru/70291362/3/" TargetMode="External"/><Relationship Id="rId4" Type="http://schemas.openxmlformats.org/officeDocument/2006/relationships/settings" Target="settings.xml"/><Relationship Id="rId9" Type="http://schemas.openxmlformats.org/officeDocument/2006/relationships/hyperlink" Target="http://base.garant.ru/70164076/" TargetMode="External"/><Relationship Id="rId14" Type="http://schemas.openxmlformats.org/officeDocument/2006/relationships/hyperlink" Target="http://base.garant.ru/57427141/" TargetMode="External"/><Relationship Id="rId22" Type="http://schemas.openxmlformats.org/officeDocument/2006/relationships/hyperlink" Target="http://base.garant.ru/70413268/" TargetMode="External"/><Relationship Id="rId27" Type="http://schemas.openxmlformats.org/officeDocument/2006/relationships/hyperlink" Target="http://base.garant.ru/70413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2469</Words>
  <Characters>14075</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Murzilka</dc:creator>
  <cp:keywords/>
  <dc:description/>
  <cp:lastModifiedBy>Murzilka</cp:lastModifiedBy>
  <cp:revision>2</cp:revision>
  <dcterms:created xsi:type="dcterms:W3CDTF">2017-10-18T14:01:00Z</dcterms:created>
  <dcterms:modified xsi:type="dcterms:W3CDTF">2017-10-18T14:04:00Z</dcterms:modified>
</cp:coreProperties>
</file>