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B2" w:rsidRPr="00081372" w:rsidRDefault="00D826B2" w:rsidP="00081372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Тестирование иностранных граждан </w:t>
      </w:r>
      <w:r w:rsidR="00463E2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br/>
      </w:r>
      <w:r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русскому языку</w:t>
      </w:r>
      <w:r w:rsidR="00D11EE4"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с 1 апреля 2025 года</w:t>
      </w:r>
    </w:p>
    <w:p w:rsidR="00D826B2" w:rsidRPr="00931862" w:rsidRDefault="00463E2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 апреля 2025 года </w:t>
      </w:r>
      <w:r w:rsidR="00D826B2"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вводится обязательное тестирование на знание русского языка для детей иностранцев при их приеме в российские школы.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 апреля 2025 года вступает в силу Федеральный закон от 28.12.2024 № 544-ФЗ </w:t>
      </w:r>
      <w:r w:rsidR="008E7D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внесении изменений в статьи 67 и 78 Федерального закона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Федерации».</w:t>
      </w:r>
      <w:r w:rsidR="008E7D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E7DC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ст.ст.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67 и 78 Федерального закона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Об образовании в Россий</w:t>
      </w:r>
      <w:r w:rsidR="00463E2F">
        <w:rPr>
          <w:rFonts w:ascii="Times New Roman" w:hAnsi="Times New Roman" w:cs="Times New Roman"/>
          <w:sz w:val="24"/>
          <w:szCs w:val="24"/>
          <w:lang w:eastAsia="ru-RU"/>
        </w:rPr>
        <w:t>ской Федерации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="00463E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иностранные граждане принимаются на </w:t>
      </w:r>
      <w:proofErr w:type="gram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при условии: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 предъявления документа, подтверждающего законность их нахождения на территории Российской Федерации;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 успешного прохождения на бесплатной основе тестирования на знание русского языка, достаточное для освоения указанных образовательных программ.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Министерством просвещения Российской Федерации утверждены приказы от 04.03.2025 </w:t>
      </w:r>
      <w:r w:rsidR="008E77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170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№ 171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внесении изменений в Порядок приема на обучение по образовательным программам начального общего, основного общего</w:t>
      </w:r>
      <w:proofErr w:type="gramEnd"/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среднего общего образования, утвержденный приказом Министерства просвещения Российской Федерации от 2 сентября 2020 г. № 458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регламентирующие прохождение тестирования на знание русского языка при  приеме на обучение и порядок приема детей иностранных граждан в о</w:t>
      </w:r>
      <w:r w:rsidR="00A12FB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бщеобразовательные организации.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Кроме того, определены требования к уровню знания русского языка, достаточному для освоения общеобразовательных программ для каждого класса.</w:t>
      </w:r>
    </w:p>
    <w:p w:rsidR="0008137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Для приема родител</w:t>
      </w:r>
      <w:proofErr w:type="gram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931862">
        <w:rPr>
          <w:rFonts w:ascii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31862">
        <w:rPr>
          <w:rFonts w:ascii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в соответствии изменения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0E1A" w:rsidRPr="00931862">
        <w:rPr>
          <w:rFonts w:ascii="Times New Roman" w:hAnsi="Times New Roman" w:cs="Times New Roman"/>
          <w:sz w:val="24"/>
          <w:szCs w:val="24"/>
          <w:lang w:eastAsia="ru-RU"/>
        </w:rPr>
        <w:t>внесённого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в Порядок приема на обучение по образовательным программам начального общего, основного общего и среднего общего образования, </w:t>
      </w:r>
      <w:r w:rsidR="00DB0E1A" w:rsidRPr="00931862">
        <w:rPr>
          <w:rFonts w:ascii="Times New Roman" w:hAnsi="Times New Roman" w:cs="Times New Roman"/>
          <w:sz w:val="24"/>
          <w:szCs w:val="24"/>
          <w:lang w:eastAsia="ru-RU"/>
        </w:rPr>
        <w:t>утверждённый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02 сентября 2020 г. №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458:</w:t>
      </w:r>
    </w:p>
    <w:p w:rsidR="00081372" w:rsidRPr="00931862" w:rsidRDefault="00142F3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08137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081372" w:rsidRPr="009318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присвоение родителю (родителям);</w:t>
      </w:r>
    </w:p>
    <w:p w:rsidR="0093186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7. м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окружающих;</w:t>
      </w:r>
    </w:p>
    <w:p w:rsidR="00931862" w:rsidRPr="00931862" w:rsidRDefault="00142F3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При зачислении иностранных граждан в школу им необходимо будет пройти тест на знание русского языка, достаточное для освоения образовательной программы. Тестирование поступающих будет проводиться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устной и письменной </w:t>
      </w:r>
      <w:proofErr w:type="gramStart"/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формах</w:t>
      </w:r>
      <w:proofErr w:type="gramEnd"/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за исключением тех детей, которые проходят тестирование для поступления в первый класс, – для них будет проводиться только устное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тестирование.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 случае успешного прохождения</w:t>
      </w:r>
      <w:r w:rsidR="00142F3F"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тестирования ребенок будет зачислен в школу, а в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случае неуспешного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ему будет предложено пройти дополнительное обучение русскому языку. Повторно пройти тестирование можно будет не ранее чем через три месяца.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A4A7D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Расписание проведения тестирования</w:t>
      </w:r>
      <w:r w:rsidRPr="000A4A7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 каждый второй и четвертый вторник месяца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Методическое обеспечение проведения тестирования, организация разработки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диагностических материалов для его проведения, критериев оценивания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науки.</w:t>
      </w:r>
    </w:p>
    <w:p w:rsidR="00D826B2" w:rsidRPr="000A4A7D" w:rsidRDefault="003A320B" w:rsidP="000813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Министерства просвещения РФ №170 от 04.03.2025 г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</w:t>
      </w:r>
      <w:proofErr w:type="gramStart"/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без</w:t>
      </w:r>
      <w:proofErr w:type="gramEnd"/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гражданства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м"</w:t>
      </w:r>
    </w:p>
    <w:p w:rsidR="00D826B2" w:rsidRPr="000A4A7D" w:rsidRDefault="003A320B" w:rsidP="000813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Министерства просвещения РФ  № 171 от 04.03.2025 г.</w:t>
        </w:r>
      </w:hyperlink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"</w:t>
      </w:r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 внесении изменений в Порядок приема на </w:t>
      </w:r>
      <w:proofErr w:type="gramStart"/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обучение по</w:t>
      </w:r>
      <w:proofErr w:type="gramEnd"/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</w:p>
    <w:p w:rsidR="00D826B2" w:rsidRPr="000A4A7D" w:rsidRDefault="003A320B" w:rsidP="0008137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Федеральной службы по надзору в сфере образования и науки №510 от 05.03.2025 г.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"Об утверждении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образования"</w:t>
      </w:r>
    </w:p>
    <w:p w:rsidR="00D826B2" w:rsidRPr="000A4A7D" w:rsidRDefault="003A320B" w:rsidP="000813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lang w:eastAsia="ru-RU"/>
          </w:rPr>
          <w:t>Информационная памятка 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>по вопросу проверки законности пребывания иностранных граждан и лиц без гражданства в Российской Федерации, поступающих в общеобразовательные организации;</w:t>
      </w:r>
    </w:p>
    <w:p w:rsidR="005B2C67" w:rsidRPr="000A4A7D" w:rsidRDefault="005B2C67" w:rsidP="00081372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F0C7C" w:rsidRPr="000A4A7D" w:rsidRDefault="003A320B" w:rsidP="00081372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hyperlink r:id="rId9" w:history="1">
        <w:r w:rsidR="00D826B2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>Перечень муниципальных общеобразовательных организаций </w:t>
        </w:r>
        <w:proofErr w:type="spellStart"/>
        <w:r w:rsidR="00152903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>Городищенского</w:t>
        </w:r>
        <w:proofErr w:type="spellEnd"/>
        <w:r w:rsidR="005B2C67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 xml:space="preserve"> муниципального района</w:t>
        </w:r>
      </w:hyperlink>
      <w:r w:rsidR="00463E2F" w:rsidRPr="000A4A7D">
        <w:t>,</w:t>
      </w:r>
      <w:r w:rsidR="00D826B2" w:rsidRPr="000A4A7D">
        <w:rPr>
          <w:rFonts w:ascii="Times New Roman" w:eastAsia="Times New Roman" w:hAnsi="Times New Roman" w:cs="Times New Roman"/>
          <w:b/>
          <w:lang w:eastAsia="ru-RU"/>
        </w:rPr>
        <w:t> в которых будет проводиться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5B2C67" w:rsidRPr="000A4A7D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152903" w:rsidRPr="000A4A7D">
        <w:rPr>
          <w:rFonts w:ascii="Times New Roman" w:eastAsia="Times New Roman" w:hAnsi="Times New Roman" w:cs="Times New Roman"/>
          <w:b/>
          <w:lang w:eastAsia="ru-RU"/>
        </w:rPr>
        <w:t>МБОУ</w:t>
      </w:r>
      <w:r w:rsidR="00152903" w:rsidRPr="000A4A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proofErr w:type="spellStart"/>
      <w:r w:rsidR="00152903" w:rsidRPr="000A4A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Городищенская</w:t>
      </w:r>
      <w:proofErr w:type="spellEnd"/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5B2C67" w:rsidRPr="000A4A7D">
        <w:rPr>
          <w:rFonts w:ascii="Times New Roman" w:eastAsia="Times New Roman" w:hAnsi="Times New Roman" w:cs="Times New Roman"/>
          <w:b/>
          <w:lang w:eastAsia="ru-RU"/>
        </w:rPr>
        <w:t xml:space="preserve"> средняя школа №</w:t>
      </w:r>
      <w:r w:rsidR="00152903" w:rsidRPr="000A4A7D">
        <w:rPr>
          <w:rFonts w:ascii="Times New Roman" w:eastAsia="Times New Roman" w:hAnsi="Times New Roman" w:cs="Times New Roman"/>
          <w:b/>
          <w:lang w:eastAsia="ru-RU"/>
        </w:rPr>
        <w:t>2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</w:p>
    <w:p w:rsidR="007F6BD6" w:rsidRPr="000A4A7D" w:rsidRDefault="005B2C67" w:rsidP="007F6BD6">
      <w:pPr>
        <w:jc w:val="both"/>
        <w:rPr>
          <w:rFonts w:ascii="Times New Roman" w:hAnsi="Times New Roman" w:cs="Times New Roman"/>
          <w:bCs/>
        </w:rPr>
      </w:pPr>
      <w:proofErr w:type="gramStart"/>
      <w:r w:rsidRPr="000A4A7D">
        <w:rPr>
          <w:rFonts w:ascii="Times New Roman" w:hAnsi="Times New Roman" w:cs="Times New Roman"/>
        </w:rPr>
        <w:t xml:space="preserve">(муниципальное </w:t>
      </w:r>
      <w:r w:rsidR="007F6BD6" w:rsidRPr="000A4A7D">
        <w:rPr>
          <w:rFonts w:ascii="Times New Roman" w:hAnsi="Times New Roman" w:cs="Times New Roman"/>
        </w:rPr>
        <w:t>бюджетное</w:t>
      </w:r>
      <w:r w:rsidRPr="000A4A7D">
        <w:rPr>
          <w:rFonts w:ascii="Times New Roman" w:hAnsi="Times New Roman" w:cs="Times New Roman"/>
        </w:rPr>
        <w:t xml:space="preserve"> общеобразовательное учреждение </w:t>
      </w:r>
      <w:r w:rsidR="007F6BD6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proofErr w:type="spellStart"/>
      <w:r w:rsidR="007F6BD6" w:rsidRPr="000A4A7D">
        <w:rPr>
          <w:rFonts w:ascii="Times New Roman" w:hAnsi="Times New Roman" w:cs="Times New Roman"/>
        </w:rPr>
        <w:t>Городищенская</w:t>
      </w:r>
      <w:proofErr w:type="spellEnd"/>
      <w:r w:rsidRPr="000A4A7D">
        <w:rPr>
          <w:rFonts w:ascii="Times New Roman" w:hAnsi="Times New Roman" w:cs="Times New Roman"/>
        </w:rPr>
        <w:t xml:space="preserve"> средняя школа № </w:t>
      </w:r>
      <w:r w:rsidR="007F6BD6" w:rsidRPr="000A4A7D">
        <w:rPr>
          <w:rFonts w:ascii="Times New Roman" w:hAnsi="Times New Roman" w:cs="Times New Roman"/>
        </w:rPr>
        <w:t>2</w:t>
      </w:r>
      <w:r w:rsidR="007F6BD6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r w:rsidR="00D11EE4" w:rsidRPr="000A4A7D">
        <w:rPr>
          <w:rFonts w:ascii="Times New Roman" w:hAnsi="Times New Roman" w:cs="Times New Roman"/>
        </w:rPr>
        <w:t>;</w:t>
      </w:r>
      <w:r w:rsidR="007F6BD6" w:rsidRPr="000A4A7D">
        <w:rPr>
          <w:rFonts w:ascii="Times New Roman" w:hAnsi="Times New Roman" w:cs="Times New Roman"/>
          <w:bCs/>
        </w:rPr>
        <w:t xml:space="preserve"> 403003 Волгоградская область, р.п.</w:t>
      </w:r>
      <w:proofErr w:type="gramEnd"/>
      <w:r w:rsidR="007F6BD6" w:rsidRPr="000A4A7D">
        <w:rPr>
          <w:rFonts w:ascii="Times New Roman" w:hAnsi="Times New Roman" w:cs="Times New Roman"/>
          <w:bCs/>
        </w:rPr>
        <w:t xml:space="preserve"> </w:t>
      </w:r>
      <w:proofErr w:type="gramStart"/>
      <w:r w:rsidR="007F6BD6" w:rsidRPr="000A4A7D">
        <w:rPr>
          <w:rFonts w:ascii="Times New Roman" w:hAnsi="Times New Roman" w:cs="Times New Roman"/>
          <w:bCs/>
        </w:rPr>
        <w:t>Городище, ул. Пархоменко, д. 35а   3-45-80</w:t>
      </w:r>
      <w:r w:rsidR="00463E2F" w:rsidRPr="000A4A7D">
        <w:rPr>
          <w:rFonts w:ascii="Times New Roman" w:hAnsi="Times New Roman" w:cs="Times New Roman"/>
          <w:bCs/>
        </w:rPr>
        <w:t>)</w:t>
      </w:r>
      <w:proofErr w:type="gramEnd"/>
    </w:p>
    <w:p w:rsidR="00D826B2" w:rsidRPr="000A4A7D" w:rsidRDefault="003A320B" w:rsidP="007F6BD6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0" w:history="1">
        <w:r w:rsidR="003F0C7C" w:rsidRPr="000A4A7D">
          <w:rPr>
            <w:rFonts w:ascii="Times New Roman" w:eastAsia="Times New Roman" w:hAnsi="Times New Roman" w:cs="Times New Roman"/>
            <w:u w:val="single"/>
            <w:lang w:eastAsia="ru-RU"/>
          </w:rPr>
          <w:t>Приказ комитета</w:t>
        </w:r>
        <w:r w:rsidR="00D826B2" w:rsidRPr="000A4A7D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образования и науки </w:t>
        </w:r>
      </w:hyperlink>
      <w:r w:rsidR="003F0C7C" w:rsidRPr="000A4A7D">
        <w:rPr>
          <w:rFonts w:ascii="Times New Roman" w:eastAsia="Times New Roman" w:hAnsi="Times New Roman" w:cs="Times New Roman"/>
          <w:color w:val="000000"/>
          <w:lang w:eastAsia="ru-RU"/>
        </w:rPr>
        <w:t>Волгоградской области</w:t>
      </w:r>
      <w:r w:rsidR="00955BC4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7250" w:rsidRPr="000A4A7D">
        <w:rPr>
          <w:rFonts w:ascii="Times New Roman" w:eastAsia="Times New Roman" w:hAnsi="Times New Roman" w:cs="Times New Roman"/>
          <w:color w:val="000000"/>
          <w:lang w:eastAsia="ru-RU"/>
        </w:rPr>
        <w:t>от 24.03.2025 г. № 342</w:t>
      </w:r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"Об организации проведения тестирования на знание русского языка, достаточное для основания образовательных программ начального общего, основного общего и среднего общего образования, иностранных лиц и лиц без гражданства</w:t>
      </w:r>
      <w:r w:rsidR="00F27250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в волгоградской области</w:t>
      </w:r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>"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Важно: тестирование проводится бесплатно.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 xml:space="preserve">Минимальное количество баллов, подтверждающее успешное прохождение тестирования на знание русского языка, утвержденное </w:t>
      </w:r>
      <w:proofErr w:type="spellStart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Рособрнадзором</w:t>
      </w:r>
      <w:proofErr w:type="spellEnd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, </w:t>
      </w:r>
      <w:r w:rsidRPr="000A4A7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– 3 балла.</w:t>
      </w:r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  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Рособрнадзор</w:t>
      </w:r>
      <w:proofErr w:type="spellEnd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 xml:space="preserve"> разъяснил, что в 5-бплльной системе оценивания, которая существует в России, оценка «3» является подтверждением того, что </w:t>
      </w:r>
      <w:proofErr w:type="gramStart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обучающийся</w:t>
      </w:r>
      <w:proofErr w:type="gramEnd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 xml:space="preserve"> освоил текущую образовательную программу удовлетворительно.</w:t>
      </w:r>
    </w:p>
    <w:p w:rsidR="00B747E4" w:rsidRPr="00081372" w:rsidRDefault="00B747E4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b/>
          <w:bCs/>
          <w:color w:val="C0392B"/>
          <w:sz w:val="21"/>
          <w:szCs w:val="21"/>
          <w:lang w:eastAsia="ru-RU"/>
        </w:rPr>
      </w:pPr>
      <w:r w:rsidRPr="00081372">
        <w:rPr>
          <w:rFonts w:ascii="Times New Roman" w:eastAsia="Times New Roman" w:hAnsi="Times New Roman" w:cs="Times New Roman"/>
          <w:b/>
          <w:bCs/>
          <w:color w:val="C0392B"/>
          <w:sz w:val="21"/>
          <w:szCs w:val="21"/>
          <w:lang w:eastAsia="ru-RU"/>
        </w:rPr>
        <w:t xml:space="preserve">ДЕМОВЕРСИИ ДИАГНОСТИЧЕСКИХ ЗАДАНИЙ ТЕСТИРОВАНИЯ: </w:t>
      </w:r>
      <w:hyperlink r:id="rId11" w:history="1">
        <w:r w:rsidRPr="00081372">
          <w:rPr>
            <w:rStyle w:val="a5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https://fipi.ru/inostr-exam</w:t>
        </w:r>
      </w:hyperlink>
    </w:p>
    <w:sectPr w:rsidR="00B747E4" w:rsidRPr="00081372" w:rsidSect="00CA6017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6E9"/>
    <w:multiLevelType w:val="multilevel"/>
    <w:tmpl w:val="2EB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535CB"/>
    <w:multiLevelType w:val="multilevel"/>
    <w:tmpl w:val="E2E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AF7E52"/>
    <w:multiLevelType w:val="multilevel"/>
    <w:tmpl w:val="D65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62441E"/>
    <w:multiLevelType w:val="multilevel"/>
    <w:tmpl w:val="CD0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E0C7E"/>
    <w:multiLevelType w:val="multilevel"/>
    <w:tmpl w:val="005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66F01"/>
    <w:multiLevelType w:val="multilevel"/>
    <w:tmpl w:val="ABE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4247E2"/>
    <w:multiLevelType w:val="multilevel"/>
    <w:tmpl w:val="C4B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6B2"/>
    <w:rsid w:val="00081372"/>
    <w:rsid w:val="000A4A7D"/>
    <w:rsid w:val="00142F3F"/>
    <w:rsid w:val="00152903"/>
    <w:rsid w:val="00240113"/>
    <w:rsid w:val="002A107E"/>
    <w:rsid w:val="003A320B"/>
    <w:rsid w:val="003F0C7C"/>
    <w:rsid w:val="00463E2F"/>
    <w:rsid w:val="005B2C67"/>
    <w:rsid w:val="007F6BD6"/>
    <w:rsid w:val="00862463"/>
    <w:rsid w:val="008E77A4"/>
    <w:rsid w:val="008E7DCD"/>
    <w:rsid w:val="009144F5"/>
    <w:rsid w:val="00931862"/>
    <w:rsid w:val="00955BC4"/>
    <w:rsid w:val="009A2B8D"/>
    <w:rsid w:val="00A12FBC"/>
    <w:rsid w:val="00B747E4"/>
    <w:rsid w:val="00C31E89"/>
    <w:rsid w:val="00CA6017"/>
    <w:rsid w:val="00D11EE4"/>
    <w:rsid w:val="00D826B2"/>
    <w:rsid w:val="00DB0E1A"/>
    <w:rsid w:val="00DB2654"/>
    <w:rsid w:val="00F27250"/>
    <w:rsid w:val="00FD0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13"/>
  </w:style>
  <w:style w:type="paragraph" w:styleId="1">
    <w:name w:val="heading 1"/>
    <w:basedOn w:val="a"/>
    <w:link w:val="10"/>
    <w:uiPriority w:val="9"/>
    <w:qFormat/>
    <w:rsid w:val="00D82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6B2"/>
    <w:rPr>
      <w:b/>
      <w:bCs/>
    </w:rPr>
  </w:style>
  <w:style w:type="character" w:styleId="a5">
    <w:name w:val="Hyperlink"/>
    <w:basedOn w:val="a0"/>
    <w:uiPriority w:val="99"/>
    <w:unhideWhenUsed/>
    <w:rsid w:val="00D826B2"/>
    <w:rPr>
      <w:color w:val="0000FF"/>
      <w:u w:val="single"/>
    </w:rPr>
  </w:style>
  <w:style w:type="character" w:styleId="a6">
    <w:name w:val="Emphasis"/>
    <w:basedOn w:val="a0"/>
    <w:uiPriority w:val="20"/>
    <w:qFormat/>
    <w:rsid w:val="009144F5"/>
    <w:rPr>
      <w:i/>
      <w:iCs/>
    </w:rPr>
  </w:style>
  <w:style w:type="paragraph" w:styleId="a7">
    <w:name w:val="List Paragraph"/>
    <w:basedOn w:val="a"/>
    <w:uiPriority w:val="34"/>
    <w:qFormat/>
    <w:rsid w:val="009144F5"/>
    <w:pPr>
      <w:ind w:left="720"/>
      <w:contextualSpacing/>
    </w:pPr>
  </w:style>
  <w:style w:type="paragraph" w:styleId="a8">
    <w:name w:val="No Spacing"/>
    <w:uiPriority w:val="1"/>
    <w:qFormat/>
    <w:rsid w:val="00931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8inta-r11.gosweb.gosuslugi.ru/netcat_files/userfiles/Testirovanie_inostrantsev/Pamyatka_dlya_inostrannyh_grazhdan_pribyvayuschih_v_OO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kola8inta-r11.gosweb.gosuslugi.ru/netcat_files/userfiles/Testirovanie_inostrantsev/3_Prikaz_o_minimal_nom_kolichestve_ballo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8inta-r11.gosweb.gosuslugi.ru/netcat_files/userfiles/Testirovanie_inostrantsev/2_prikaz171_1.pdf" TargetMode="External"/><Relationship Id="rId11" Type="http://schemas.openxmlformats.org/officeDocument/2006/relationships/hyperlink" Target="https://fipi.ru/inostr-exam" TargetMode="External"/><Relationship Id="rId5" Type="http://schemas.openxmlformats.org/officeDocument/2006/relationships/hyperlink" Target="https://shkola8inta-r11.gosweb.gosuslugi.ru/netcat_files/userfiles/Testirovanie_inostrantsev/1_Prikaz_o_testirovanii_na_znanie_russkogo_yazyka.pdf" TargetMode="External"/><Relationship Id="rId10" Type="http://schemas.openxmlformats.org/officeDocument/2006/relationships/hyperlink" Target="https://shkola8inta-r11.gosweb.gosuslugi.ru/netcat_files/userfiles/Testirovanie_inostrantsev/Prikaz_po_inostrannym_grazhdanam_sk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8inta-r11.gosweb.gosuslugi.ru/netcat_files/userfiles/Testirovanie_inostrantsev/2025-03-25_Spravochnik_OOO_dlya_testirovaniya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Афонина</cp:lastModifiedBy>
  <cp:revision>22</cp:revision>
  <dcterms:created xsi:type="dcterms:W3CDTF">2025-03-27T15:09:00Z</dcterms:created>
  <dcterms:modified xsi:type="dcterms:W3CDTF">2025-04-01T12:29:00Z</dcterms:modified>
</cp:coreProperties>
</file>