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B4D38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381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81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6053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Минздравмедпрома РФ от 20.08.1996 N 325</w:t>
            </w:r>
            <w:r>
              <w:rPr>
                <w:sz w:val="48"/>
                <w:szCs w:val="48"/>
              </w:rPr>
              <w:br/>
              <w:t>(ред. от 08.09.2009)</w:t>
            </w:r>
            <w:r>
              <w:rPr>
                <w:sz w:val="48"/>
                <w:szCs w:val="48"/>
              </w:rPr>
              <w:br/>
              <w:t>"Об утверждении состава и рекомендаций по применению аптечки первой помощи (автомобильной)"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(Зарегистрировано в Минюсте РФ 07.07.1997 N 1342)</w:t>
            </w:r>
            <w:r>
              <w:rPr>
                <w:sz w:val="48"/>
                <w:szCs w:val="48"/>
              </w:rPr>
              <w:br/>
              <w:t>(с изм. и доп., вступающими в силу с 01.07.2010)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6053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13.08.2016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60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60536">
      <w:pPr>
        <w:pStyle w:val="ConsPlusNormal"/>
        <w:jc w:val="both"/>
        <w:outlineLvl w:val="0"/>
      </w:pPr>
    </w:p>
    <w:p w:rsidR="00000000" w:rsidRDefault="00960536">
      <w:pPr>
        <w:pStyle w:val="ConsPlusNormal"/>
        <w:outlineLvl w:val="0"/>
      </w:pPr>
      <w:r>
        <w:t>Зарегистрировано в Минюсте РФ 7 июля 1997 г. N 1342</w:t>
      </w:r>
    </w:p>
    <w:p w:rsidR="00000000" w:rsidRDefault="00960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60536">
      <w:pPr>
        <w:pStyle w:val="ConsPlusNormal"/>
        <w:jc w:val="center"/>
      </w:pPr>
    </w:p>
    <w:p w:rsidR="00000000" w:rsidRDefault="00960536">
      <w:pPr>
        <w:pStyle w:val="ConsPlusTitle"/>
        <w:jc w:val="center"/>
      </w:pPr>
      <w:r>
        <w:t>МИНИСТЕРСТВО ЗДРАВООХРАНЕНИЯ И МЕДИЦИНСКОЙ ПРОМЫШЛЕННОСТИ</w:t>
      </w:r>
    </w:p>
    <w:p w:rsidR="00000000" w:rsidRDefault="00960536">
      <w:pPr>
        <w:pStyle w:val="ConsPlusTitle"/>
        <w:jc w:val="center"/>
      </w:pPr>
      <w:r>
        <w:t>РОССИЙСКОЙ ФЕДЕРАЦИИ</w:t>
      </w:r>
    </w:p>
    <w:p w:rsidR="00000000" w:rsidRDefault="00960536">
      <w:pPr>
        <w:pStyle w:val="ConsPlusTitle"/>
        <w:jc w:val="center"/>
      </w:pPr>
    </w:p>
    <w:p w:rsidR="00000000" w:rsidRDefault="00960536">
      <w:pPr>
        <w:pStyle w:val="ConsPlusTitle"/>
        <w:jc w:val="center"/>
      </w:pPr>
      <w:r>
        <w:t>ПРИКАЗ</w:t>
      </w:r>
    </w:p>
    <w:p w:rsidR="00000000" w:rsidRDefault="00960536">
      <w:pPr>
        <w:pStyle w:val="ConsPlusTitle"/>
        <w:jc w:val="center"/>
      </w:pPr>
      <w:r>
        <w:t>от 20 августа 1996 г. N 325</w:t>
      </w:r>
    </w:p>
    <w:p w:rsidR="00000000" w:rsidRDefault="00960536">
      <w:pPr>
        <w:pStyle w:val="ConsPlusTitle"/>
        <w:jc w:val="center"/>
      </w:pPr>
    </w:p>
    <w:p w:rsidR="00000000" w:rsidRDefault="00960536">
      <w:pPr>
        <w:pStyle w:val="ConsPlusTitle"/>
        <w:jc w:val="center"/>
      </w:pPr>
      <w:r>
        <w:t>ОБ УТВЕРЖДЕНИИ СОСТАВА И РЕКОМЕНДАЦИЙ</w:t>
      </w:r>
    </w:p>
    <w:p w:rsidR="00000000" w:rsidRDefault="00960536">
      <w:pPr>
        <w:pStyle w:val="ConsPlusTitle"/>
        <w:jc w:val="center"/>
      </w:pPr>
      <w:r>
        <w:t>ПО ПРИМЕНЕНИЮ АПТЕЧКИ ПЕРВОЙ ПОМОЩИ (АВТОМОБИЛЬНОЙ)</w:t>
      </w:r>
    </w:p>
    <w:p w:rsidR="00000000" w:rsidRDefault="00960536">
      <w:pPr>
        <w:pStyle w:val="ConsPlusNormal"/>
        <w:jc w:val="center"/>
      </w:pPr>
      <w:r>
        <w:t>Список изменяющих документов</w:t>
      </w:r>
    </w:p>
    <w:p w:rsidR="00000000" w:rsidRDefault="00960536">
      <w:pPr>
        <w:pStyle w:val="ConsPlusNormal"/>
        <w:jc w:val="center"/>
      </w:pPr>
      <w:r>
        <w:t>(в ред. Приказа Минзд</w:t>
      </w:r>
      <w:r>
        <w:t>рава РФ от 01.04.2002 N 106,</w:t>
      </w:r>
    </w:p>
    <w:p w:rsidR="00000000" w:rsidRDefault="00960536">
      <w:pPr>
        <w:pStyle w:val="ConsPlusNormal"/>
        <w:jc w:val="center"/>
      </w:pPr>
      <w:r>
        <w:t>Приказа Минздравсоцразвития РФ от 08.09.2009 N 697н)</w:t>
      </w:r>
    </w:p>
    <w:p w:rsidR="00000000" w:rsidRDefault="00960536">
      <w:pPr>
        <w:pStyle w:val="ConsPlusNormal"/>
      </w:pPr>
    </w:p>
    <w:p w:rsidR="00000000" w:rsidRDefault="00960536">
      <w:pPr>
        <w:pStyle w:val="ConsPlusNormal"/>
        <w:ind w:firstLine="540"/>
        <w:jc w:val="both"/>
      </w:pPr>
      <w:r>
        <w:t>В плане реализации Федерального закона "О безопасности дорожного движения" от 10 декабря 1995 г. N 196-ФЗ и с целью снижения числа погибших в дорожно-транспортных происшествиях (ДТП), своевременного оказания само- и взаимопомощи участниками дорожных происш</w:t>
      </w:r>
      <w:r>
        <w:t>ествий утверждаю:</w:t>
      </w:r>
    </w:p>
    <w:p w:rsidR="00000000" w:rsidRDefault="00960536">
      <w:pPr>
        <w:pStyle w:val="ConsPlusNormal"/>
        <w:ind w:firstLine="540"/>
        <w:jc w:val="both"/>
      </w:pPr>
      <w:r>
        <w:t xml:space="preserve">1. </w:t>
      </w:r>
      <w:hyperlink w:anchor="Par40" w:tooltip="СОСТАВ АПТЕЧКИ ПЕРВОЙ ПОМОЩИ (АВТОМОБИЛЬНОЙ)" w:history="1">
        <w:r>
          <w:rPr>
            <w:color w:val="0000FF"/>
          </w:rPr>
          <w:t>Состав</w:t>
        </w:r>
      </w:hyperlink>
      <w:r>
        <w:t xml:space="preserve"> аптечки первой помощи (автомобильной) (Приложение N 1).</w:t>
      </w:r>
    </w:p>
    <w:p w:rsidR="00000000" w:rsidRDefault="00960536">
      <w:pPr>
        <w:pStyle w:val="ConsPlusNormal"/>
        <w:ind w:firstLine="540"/>
        <w:jc w:val="both"/>
      </w:pPr>
      <w:r>
        <w:t xml:space="preserve">2. </w:t>
      </w:r>
      <w:hyperlink w:anchor="Par142" w:tooltip="РЕКОМЕНДАЦИИ" w:history="1">
        <w:r>
          <w:rPr>
            <w:color w:val="0000FF"/>
          </w:rPr>
          <w:t>Рекомендации</w:t>
        </w:r>
      </w:hyperlink>
      <w:r>
        <w:t xml:space="preserve"> по применению аптечки первой помощи (автомобильной) (Приложение N 2).</w:t>
      </w:r>
    </w:p>
    <w:p w:rsidR="00000000" w:rsidRDefault="00960536">
      <w:pPr>
        <w:pStyle w:val="ConsPlusNormal"/>
        <w:jc w:val="both"/>
      </w:pPr>
      <w:r>
        <w:t>(п. 2 в ред. Приказа Минздравсоцразвития РФ от 08.09.2009 N 697н)</w:t>
      </w:r>
    </w:p>
    <w:p w:rsidR="00000000" w:rsidRDefault="00960536">
      <w:pPr>
        <w:pStyle w:val="ConsPlusNormal"/>
        <w:ind w:firstLine="540"/>
        <w:jc w:val="both"/>
      </w:pPr>
      <w:r>
        <w:t>Приказываю:</w:t>
      </w:r>
    </w:p>
    <w:p w:rsidR="00000000" w:rsidRDefault="00960536">
      <w:pPr>
        <w:pStyle w:val="ConsPlusNormal"/>
        <w:ind w:firstLine="540"/>
        <w:jc w:val="both"/>
      </w:pPr>
      <w:r>
        <w:t>1. Воронежской медицинской академии (ректор А.С. Фаустов) и Московскому медицинскому стоматологическому инс</w:t>
      </w:r>
      <w:r>
        <w:t xml:space="preserve">титуту (Е.И. Соколов) в месячный срок разработать буклет с пиктограммами по </w:t>
      </w:r>
      <w:hyperlink w:anchor="Par142" w:tooltip="РЕКОМЕНДАЦИИ" w:history="1">
        <w:r>
          <w:rPr>
            <w:color w:val="0000FF"/>
          </w:rPr>
          <w:t>правилам</w:t>
        </w:r>
      </w:hyperlink>
      <w:r>
        <w:t xml:space="preserve"> оказания первой само- и взаимопомощи для вложения в медицинскую аптечку.</w:t>
      </w:r>
    </w:p>
    <w:p w:rsidR="00000000" w:rsidRDefault="00960536">
      <w:pPr>
        <w:pStyle w:val="ConsPlusNormal"/>
        <w:ind w:firstLine="540"/>
        <w:jc w:val="both"/>
      </w:pPr>
      <w:r>
        <w:t xml:space="preserve">2. Комитету по новой медицинской технике (Т.И. Носковой) </w:t>
      </w:r>
      <w:r>
        <w:t>при рассмотрении разработок медицинской аптечки первой помощи (автомобильной) руководствоваться данным Приказом.</w:t>
      </w:r>
    </w:p>
    <w:p w:rsidR="00000000" w:rsidRDefault="00960536">
      <w:pPr>
        <w:pStyle w:val="ConsPlusNormal"/>
        <w:ind w:firstLine="540"/>
        <w:jc w:val="both"/>
      </w:pPr>
      <w:r>
        <w:t>3. Считать не действующим на территории Российской Федерации приложение N 6 к Приказу МЗ СССР N 3 от 04.01.83 "О профилактике дорожно-транспорт</w:t>
      </w:r>
      <w:r>
        <w:t>ных происшествий и совершенствовании системы оказания медицинской помощи пострадавшим при дорожно-транспортных происшествиях".</w:t>
      </w:r>
    </w:p>
    <w:p w:rsidR="00000000" w:rsidRDefault="00960536">
      <w:pPr>
        <w:pStyle w:val="ConsPlusNormal"/>
        <w:ind w:firstLine="540"/>
        <w:jc w:val="both"/>
      </w:pPr>
      <w:r>
        <w:t xml:space="preserve">4. Управлению организации медицинской помощи населению (А.А. Карпеев) согласовать с Главным управлением ГАИ МВД России порядок и </w:t>
      </w:r>
      <w:r>
        <w:t>сроки введения аптечки первой помощи (автомобильной) нового наполнения.</w:t>
      </w:r>
    </w:p>
    <w:p w:rsidR="00000000" w:rsidRDefault="00960536">
      <w:pPr>
        <w:pStyle w:val="ConsPlusNormal"/>
        <w:ind w:firstLine="540"/>
        <w:jc w:val="both"/>
      </w:pPr>
      <w:r>
        <w:t>5. Контроль за исполнением Приказа возложить на начальника Управления организации медицинской помощи населению А.А. Карпеева.</w:t>
      </w:r>
    </w:p>
    <w:p w:rsidR="00000000" w:rsidRDefault="00960536">
      <w:pPr>
        <w:pStyle w:val="ConsPlusNormal"/>
      </w:pPr>
    </w:p>
    <w:p w:rsidR="00000000" w:rsidRDefault="00960536">
      <w:pPr>
        <w:pStyle w:val="ConsPlusNormal"/>
        <w:jc w:val="right"/>
      </w:pPr>
      <w:r>
        <w:t>Министр здравоохранения и</w:t>
      </w:r>
    </w:p>
    <w:p w:rsidR="00000000" w:rsidRDefault="00960536">
      <w:pPr>
        <w:pStyle w:val="ConsPlusNormal"/>
        <w:jc w:val="right"/>
      </w:pPr>
      <w:r>
        <w:t>медицинской промышленности</w:t>
      </w:r>
    </w:p>
    <w:p w:rsidR="00000000" w:rsidRDefault="00960536">
      <w:pPr>
        <w:pStyle w:val="ConsPlusNormal"/>
        <w:jc w:val="right"/>
      </w:pPr>
      <w:r>
        <w:t>Росс</w:t>
      </w:r>
      <w:r>
        <w:t>ийской Федерации</w:t>
      </w:r>
    </w:p>
    <w:p w:rsidR="00000000" w:rsidRDefault="00960536">
      <w:pPr>
        <w:pStyle w:val="ConsPlusNormal"/>
        <w:jc w:val="right"/>
      </w:pPr>
      <w:r>
        <w:t>А.Д.ЦАРЕГОРОДЦЕВ</w:t>
      </w: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  <w:jc w:val="right"/>
        <w:outlineLvl w:val="0"/>
      </w:pPr>
      <w:r>
        <w:t>Приложение N 1</w:t>
      </w:r>
    </w:p>
    <w:p w:rsidR="00000000" w:rsidRDefault="00960536">
      <w:pPr>
        <w:pStyle w:val="ConsPlusNormal"/>
        <w:jc w:val="right"/>
      </w:pPr>
      <w:r>
        <w:t>к Приказу Минздравмедпрома России</w:t>
      </w:r>
    </w:p>
    <w:p w:rsidR="00000000" w:rsidRDefault="00960536">
      <w:pPr>
        <w:pStyle w:val="ConsPlusNormal"/>
        <w:jc w:val="right"/>
      </w:pPr>
      <w:r>
        <w:t>от 20 августа 1996 г. N 325</w:t>
      </w:r>
    </w:p>
    <w:p w:rsidR="00000000" w:rsidRDefault="00960536">
      <w:pPr>
        <w:pStyle w:val="ConsPlusNormal"/>
      </w:pPr>
    </w:p>
    <w:p w:rsidR="00000000" w:rsidRDefault="00960536">
      <w:pPr>
        <w:pStyle w:val="ConsPlusTitle"/>
        <w:jc w:val="center"/>
      </w:pPr>
      <w:bookmarkStart w:id="0" w:name="Par40"/>
      <w:bookmarkEnd w:id="0"/>
      <w:r>
        <w:t>СОСТАВ АПТЕЧКИ ПЕРВОЙ ПОМОЩИ (АВТОМОБИЛЬНОЙ)</w:t>
      </w:r>
    </w:p>
    <w:p w:rsidR="00000000" w:rsidRDefault="00960536">
      <w:pPr>
        <w:pStyle w:val="ConsPlusNormal"/>
        <w:jc w:val="center"/>
      </w:pPr>
      <w:r>
        <w:t>Список изменяющих документов</w:t>
      </w:r>
    </w:p>
    <w:p w:rsidR="00000000" w:rsidRDefault="00960536">
      <w:pPr>
        <w:pStyle w:val="ConsPlusNormal"/>
        <w:jc w:val="center"/>
      </w:pPr>
      <w:r>
        <w:t>(в ред. Приказа Минздравсоцразвития РФ от 08.09.2009 N 697н)</w:t>
      </w:r>
    </w:p>
    <w:p w:rsidR="00000000" w:rsidRDefault="00960536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2"/>
        <w:gridCol w:w="2925"/>
        <w:gridCol w:w="2106"/>
        <w:gridCol w:w="2106"/>
        <w:gridCol w:w="1404"/>
      </w:tblGrid>
      <w:tr w:rsidR="00000000">
        <w:trPr>
          <w:trHeight w:val="248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Наименование вложения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Нормативный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документ  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   Форма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выпуска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(размеры)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Количество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(штук,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упаковок)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lastRenderedPageBreak/>
              <w:t xml:space="preserve"> 1  </w:t>
            </w:r>
          </w:p>
        </w:tc>
        <w:tc>
          <w:tcPr>
            <w:tcW w:w="85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Средства для временной остановки на</w:t>
            </w:r>
            <w:r>
              <w:t>ружного кровотечения и перевязки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                             ран                             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1.1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Жгут         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кровоостанавливающий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Р ИСО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10993-99 </w:t>
            </w:r>
            <w:hyperlink w:anchor="Par121" w:tooltip="&lt;1&gt; ГОСТ Р ИСО 10993-99 &quot;Изделия медицинские. Оценка биологического действия медицинских изделий&quot;. Принят и введен в действие Постановлением Госстандарта России от 29 декабря 1999 г. N 862-ст. Издательство стандартов, 1999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1" w:name="Par52"/>
            <w:bookmarkEnd w:id="1"/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1.2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Бинт марлевый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медицинский  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нестерильный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1172-93 </w:t>
            </w:r>
            <w:hyperlink w:anchor="Par122" w:tooltip="&lt;2&gt; ГОСТ 1172-93 &quot;Бинты марлевые медицинские. Общие технические условия&quot;. Принят Межгосударственным советом по стандартизации, метрологии и сертификации 21 октября 1993 года. Постановлением комитета Российской Федерации по стандартизации, метрологии и сертификации от 02.06.1994 N 160 межгосударственный стандарт ГОСТ 1172-93 введен в действие непосредственно в качестве государственного стандарта Российской Федерации с 01.01.1995. Издательство стандартов, 1995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 5 м x 5 см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2" w:name="Par55"/>
            <w:bookmarkEnd w:id="2"/>
            <w:r>
              <w:t xml:space="preserve">  2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1.3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Бинт марлевый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медицинский            </w:t>
            </w:r>
          </w:p>
          <w:p w:rsidR="00000000" w:rsidRDefault="00960536">
            <w:pPr>
              <w:pStyle w:val="ConsPlusNonformat"/>
              <w:jc w:val="both"/>
            </w:pPr>
            <w:r>
              <w:t>нестерильн</w:t>
            </w:r>
            <w:r>
              <w:t xml:space="preserve">ый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1172-93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5 м x 10 см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2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1.4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Бинт марлевый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медицинский  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нестерильный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1172-93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7 м x 14 см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1.5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Бинт марлевый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медицинский стерильный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1172-93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 5 м x 7 см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2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1.6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Бинт марлевый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медицинский стерильный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1172-93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5 м x 10 см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2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1.7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Бинт марлевый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медицинский стерильный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1172-93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7 м x 14 см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3" w:name="Par73"/>
            <w:bookmarkEnd w:id="3"/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1.8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Пакет перевязочный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стерильный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1179-93 </w:t>
            </w:r>
            <w:hyperlink w:anchor="Par123" w:tooltip="&lt;3&gt; ГОСТ 1179-93 &quot;Пакеты перевязочные медицинские. Технические условия&quot;. Принят Межгосударственным советом по стандартизации, метрологии и сертификации 21 октября 1993 года. Постановлением комитета Российской Федерации по стандартизации, метрологии и сертификации от 02.06.1994 N 160 межгосударственный стандарт ГОСТ 1179-93 введен в действие непосредственно в качестве государственного стандарта Российской Федерации с 01.01.1995. Издательство стандартов, 1995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4" w:name="Par76"/>
            <w:bookmarkEnd w:id="4"/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1.9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Салфетки марлевые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медицинские стерильные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16427-93   </w:t>
            </w:r>
          </w:p>
          <w:p w:rsidR="00000000" w:rsidRDefault="00960536">
            <w:pPr>
              <w:pStyle w:val="ConsPlusNonformat"/>
              <w:jc w:val="both"/>
            </w:pPr>
            <w:hyperlink w:anchor="Par124" w:tooltip="&lt;4&gt; ГОСТ 16427-93 &quot;Салфетки и отрезы марлевые медицинские. Технические условия&quot;. Принят Межгосударственным советом по стандартизации, метрологии и сертификации 21 октября 1993 года. Постановлением комитета Российской Федерации по стандартизации, метрологии и сертификации от 02.06.1994 N 160 межгосударственный стандарт ГОСТ 16427-93 введен в действие непосредственно в качестве государственного стандарта Российской Федерации с 01.01.1995. Издательство стандартов, 1995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Не менее 16 x 14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см N 10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5" w:name="Par79"/>
            <w:bookmarkEnd w:id="5"/>
            <w:r>
              <w:t xml:space="preserve">  1 уп.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1.10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Лейкопластырь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бактерицидный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Р ИСО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10993-99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Не менее 4 см x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 10 см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6" w:name="Par82"/>
            <w:bookmarkEnd w:id="6"/>
            <w:r>
              <w:t xml:space="preserve">  2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1.11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Лейкопластырь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бактерицидный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Р ИСО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10993-99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Не менее 1,9 см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x 7,2 см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7" w:name="Par85"/>
            <w:bookmarkEnd w:id="7"/>
            <w:r>
              <w:t xml:space="preserve">  10 шт.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1.12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Лейкопластырь рулонный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ГО</w:t>
            </w:r>
            <w:r>
              <w:t xml:space="preserve">СТ Р ИСО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10993-99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Не менее 1 см x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 250 см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8" w:name="Par88"/>
            <w:bookmarkEnd w:id="8"/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85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            Средства для сердечно-легочной реанимации          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2.1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Устройство для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проведения   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искусственного дыхания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"Рот - Устройство -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Рот"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Р ИСО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10993-99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9" w:name="Par93"/>
            <w:bookmarkEnd w:id="9"/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854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                         Прочие средства                       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3.1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Ножницы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Р 51268-99 </w:t>
            </w:r>
          </w:p>
          <w:p w:rsidR="00000000" w:rsidRDefault="00960536">
            <w:pPr>
              <w:pStyle w:val="ConsPlusNonformat"/>
              <w:jc w:val="both"/>
            </w:pPr>
            <w:hyperlink w:anchor="Par125" w:tooltip="&lt;5&gt; ГОСТ Р 51268-99 &quot;Ножницы. Общие технические условия&quot;. Принят и введен в действие Постановлением Госстандарта России от 20 апреля 1999 г. N 131. Издательство стандартов, 1999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>3</w:t>
            </w:r>
            <w:r>
              <w:t xml:space="preserve">.2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Перчатки медицинские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ГОСТ Р ИСО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10993-99        </w:t>
            </w:r>
          </w:p>
          <w:p w:rsidR="00000000" w:rsidRDefault="00960536">
            <w:pPr>
              <w:pStyle w:val="ConsPlusNonformat"/>
              <w:jc w:val="both"/>
            </w:pPr>
            <w:r>
              <w:t>ГОСТ Р 52238-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2004 </w:t>
            </w:r>
            <w:hyperlink w:anchor="Par126" w:tooltip="&lt;6&gt; ГОСТ Р 52238-2004 (ИСО 10282:2002) &quot;Перчатки хирургические из каучукового латекса стерильные одноразовые&quot;. Утвержден и введен в действие Постановлением Госстандарта России от 9 марта 2004 г. N 103-ст. Издательство стандартов, 2004." w:history="1">
              <w:r>
                <w:rPr>
                  <w:color w:val="0000FF"/>
                </w:rPr>
                <w:t>&lt;6&gt;</w:t>
              </w:r>
            </w:hyperlink>
          </w:p>
          <w:p w:rsidR="00000000" w:rsidRDefault="00960536">
            <w:pPr>
              <w:pStyle w:val="ConsPlusNonformat"/>
              <w:jc w:val="both"/>
            </w:pPr>
            <w:r>
              <w:t xml:space="preserve">ГОСТ Р 52239-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2004 </w:t>
            </w:r>
            <w:hyperlink w:anchor="Par127" w:tooltip="&lt;7&gt; ГОСТ Р 52239-2004 (ИСО 11193-1:2002) &quot;Перчатки медицинские диагностические одноразовые&quot;. Утвержден и введен в действие Постановлением Госстандарта России от 9 марта 2004 г. N 104-ст. Издательство стандартов, 2004." w:history="1">
              <w:r>
                <w:rPr>
                  <w:color w:val="0000FF"/>
                </w:rPr>
                <w:t>&lt;7&gt;</w:t>
              </w:r>
            </w:hyperlink>
          </w:p>
          <w:p w:rsidR="00000000" w:rsidRDefault="00960536">
            <w:pPr>
              <w:pStyle w:val="ConsPlusNonformat"/>
              <w:jc w:val="both"/>
            </w:pPr>
            <w:r>
              <w:t xml:space="preserve">ГОСТ 3-88 </w:t>
            </w:r>
            <w:hyperlink w:anchor="Par128" w:tooltip="&lt;8&gt; ГОСТ 3-88 &quot;Перчатки хирургические резиновые&quot;. Утвержден и введен в действие Постановлением Государственного комитета СССР по стандартам от 19 июля 1988 года. Издательство стандартов, 1988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Размер не менее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       М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bookmarkStart w:id="10" w:name="Par104"/>
            <w:bookmarkEnd w:id="10"/>
            <w:r>
              <w:t xml:space="preserve">  1 пара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lastRenderedPageBreak/>
              <w:t xml:space="preserve">3.3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Рекомендации по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применению аптечки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первой помощи          </w:t>
            </w:r>
          </w:p>
          <w:p w:rsidR="00000000" w:rsidRDefault="00960536">
            <w:pPr>
              <w:pStyle w:val="ConsPlusNonformat"/>
              <w:jc w:val="both"/>
            </w:pPr>
            <w:r>
              <w:t xml:space="preserve">(автомобильной)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1 шт.   </w:t>
            </w:r>
          </w:p>
        </w:tc>
      </w:tr>
      <w:tr w:rsidR="00000000">
        <w:trPr>
          <w:trHeight w:val="248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3.4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Футляр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60536">
            <w:pPr>
              <w:pStyle w:val="ConsPlusNonformat"/>
              <w:jc w:val="both"/>
            </w:pPr>
            <w:r>
              <w:t xml:space="preserve">  1 шт.   </w:t>
            </w:r>
          </w:p>
        </w:tc>
      </w:tr>
    </w:tbl>
    <w:p w:rsidR="00000000" w:rsidRDefault="00960536">
      <w:pPr>
        <w:pStyle w:val="ConsPlusNormal"/>
        <w:jc w:val="both"/>
      </w:pPr>
    </w:p>
    <w:p w:rsidR="00000000" w:rsidRDefault="00960536">
      <w:pPr>
        <w:pStyle w:val="ConsPlusNormal"/>
        <w:ind w:firstLine="540"/>
        <w:jc w:val="both"/>
      </w:pPr>
      <w:r>
        <w:t>--------------------------------</w:t>
      </w:r>
    </w:p>
    <w:p w:rsidR="00000000" w:rsidRDefault="00960536">
      <w:pPr>
        <w:pStyle w:val="ConsPlusNormal"/>
        <w:ind w:firstLine="540"/>
        <w:jc w:val="both"/>
      </w:pPr>
      <w:bookmarkStart w:id="11" w:name="Par121"/>
      <w:bookmarkEnd w:id="11"/>
      <w:r>
        <w:t>&lt;1&gt; ГОСТ Р ИСО 10993-99 "Изделия медицинские. Оценка биологического действия медицинских изделий". Принят и введен в действие Постановлением Госстандарта России от 29 декабря 1999 г. N 862-ст. Издательство стандартов, 1999.</w:t>
      </w:r>
    </w:p>
    <w:p w:rsidR="00000000" w:rsidRDefault="00960536">
      <w:pPr>
        <w:pStyle w:val="ConsPlusNormal"/>
        <w:ind w:firstLine="540"/>
        <w:jc w:val="both"/>
      </w:pPr>
      <w:bookmarkStart w:id="12" w:name="Par122"/>
      <w:bookmarkEnd w:id="12"/>
      <w:r>
        <w:t>&lt;2&gt; ГОСТ 1172-93 "Би</w:t>
      </w:r>
      <w:r>
        <w:t>нты марлевые медицинские. Общие технические условия". Принят Межгосударственным советом по стандартизации, метрологии и сертификации 21 октября 1993 года. Постановлением комитета Российской Федерации по стандартизации, метрологии и сертификации от 02.06.19</w:t>
      </w:r>
      <w:r>
        <w:t>94 N 160 межгосударственный стандарт ГОСТ 1172-93 введен в действие непосредственно в качестве государственного стандарта Российской Федерации с 01.01.1995. Издательство стандартов, 1995.</w:t>
      </w:r>
    </w:p>
    <w:p w:rsidR="00000000" w:rsidRDefault="00960536">
      <w:pPr>
        <w:pStyle w:val="ConsPlusNormal"/>
        <w:ind w:firstLine="540"/>
        <w:jc w:val="both"/>
      </w:pPr>
      <w:bookmarkStart w:id="13" w:name="Par123"/>
      <w:bookmarkEnd w:id="13"/>
      <w:r>
        <w:t>&lt;3&gt; ГОСТ 1179-93 "Пакеты перевязочные медицинские. Техни</w:t>
      </w:r>
      <w:r>
        <w:t xml:space="preserve">ческие условия". Принят Межгосударственным советом по стандартизации, метрологии и сертификации 21 октября 1993 года. Постановлением комитета Российской Федерации по стандартизации, метрологии и сертификации от 02.06.1994 N 160 межгосударственный стандарт </w:t>
      </w:r>
      <w:r>
        <w:t>ГОСТ 1179-93 введен в действие непосредственно в качестве государственного стандарта Российской Федерации с 01.01.1995. Издательство стандартов, 1995.</w:t>
      </w:r>
    </w:p>
    <w:p w:rsidR="00000000" w:rsidRDefault="00960536">
      <w:pPr>
        <w:pStyle w:val="ConsPlusNormal"/>
        <w:ind w:firstLine="540"/>
        <w:jc w:val="both"/>
      </w:pPr>
      <w:bookmarkStart w:id="14" w:name="Par124"/>
      <w:bookmarkEnd w:id="14"/>
      <w:r>
        <w:t>&lt;4&gt; ГОСТ 16427-93 "Салфетки и отрезы марлевые медицинские. Технические условия". Принят Межго</w:t>
      </w:r>
      <w:r>
        <w:t>сударственным советом по стандартизации, метрологии и сертификации 21 октября 1993 года. Постановлением комитета Российской Федерации по стандартизации, метрологии и сертификации от 02.06.1994 N 160 межгосударственный стандарт ГОСТ 16427-93 введен в действ</w:t>
      </w:r>
      <w:r>
        <w:t>ие непосредственно в качестве государственного стандарта Российской Федерации с 01.01.1995. Издательство стандартов, 1995.</w:t>
      </w:r>
    </w:p>
    <w:p w:rsidR="00000000" w:rsidRDefault="00960536">
      <w:pPr>
        <w:pStyle w:val="ConsPlusNormal"/>
        <w:ind w:firstLine="540"/>
        <w:jc w:val="both"/>
      </w:pPr>
      <w:bookmarkStart w:id="15" w:name="Par125"/>
      <w:bookmarkEnd w:id="15"/>
      <w:r>
        <w:t>&lt;5&gt; ГОСТ Р 51268-99 "Ножницы. Общие технические условия". Принят и введен в действие Постановлением Госстандарта России о</w:t>
      </w:r>
      <w:r>
        <w:t>т 20 апреля 1999 г. N 131. Издательство стандартов, 1999.</w:t>
      </w:r>
    </w:p>
    <w:p w:rsidR="00000000" w:rsidRDefault="00960536">
      <w:pPr>
        <w:pStyle w:val="ConsPlusNormal"/>
        <w:ind w:firstLine="540"/>
        <w:jc w:val="both"/>
      </w:pPr>
      <w:bookmarkStart w:id="16" w:name="Par126"/>
      <w:bookmarkEnd w:id="16"/>
      <w:r>
        <w:t>&lt;6&gt; ГОСТ Р 52238-2004 (ИСО 10282:2002) "Перчатки хирургические из каучукового латекса стерильные одноразовые". Утвержден и введен в действие Постановлением Госстандарта России от 9 марта</w:t>
      </w:r>
      <w:r>
        <w:t xml:space="preserve"> 2004 г. N 103-ст. Издательство стандартов, 2004.</w:t>
      </w:r>
    </w:p>
    <w:p w:rsidR="00000000" w:rsidRDefault="00960536">
      <w:pPr>
        <w:pStyle w:val="ConsPlusNormal"/>
        <w:ind w:firstLine="540"/>
        <w:jc w:val="both"/>
      </w:pPr>
      <w:bookmarkStart w:id="17" w:name="Par127"/>
      <w:bookmarkEnd w:id="17"/>
      <w:r>
        <w:t>&lt;7&gt; ГОСТ Р 52239-2004 (ИСО 11193-1:2002) "Перчатки медицинские диагностические одноразовые". Утвержден и введен в действие Постановлением Госстандарта России от 9 марта 2004 г. N 104-ст. Издател</w:t>
      </w:r>
      <w:r>
        <w:t>ьство стандартов, 2004.</w:t>
      </w:r>
    </w:p>
    <w:p w:rsidR="00000000" w:rsidRDefault="00960536">
      <w:pPr>
        <w:pStyle w:val="ConsPlusNormal"/>
        <w:ind w:firstLine="540"/>
        <w:jc w:val="both"/>
      </w:pPr>
      <w:bookmarkStart w:id="18" w:name="Par128"/>
      <w:bookmarkEnd w:id="18"/>
      <w:r>
        <w:t>&lt;8&gt; ГОСТ 3-88 "Перчатки хирургические резиновые". Утвержден и введен в действие Постановлением Государственного комитета СССР по стандартам от 19 июля 1988 года. Издательство стандартов, 1988.</w:t>
      </w:r>
    </w:p>
    <w:p w:rsidR="00000000" w:rsidRDefault="00960536">
      <w:pPr>
        <w:pStyle w:val="ConsPlusNormal"/>
        <w:ind w:firstLine="540"/>
        <w:jc w:val="both"/>
      </w:pPr>
    </w:p>
    <w:p w:rsidR="00000000" w:rsidRDefault="00960536">
      <w:pPr>
        <w:pStyle w:val="ConsPlusNormal"/>
        <w:ind w:firstLine="540"/>
        <w:jc w:val="both"/>
      </w:pPr>
      <w:r>
        <w:t>Примечания:</w:t>
      </w:r>
    </w:p>
    <w:p w:rsidR="00000000" w:rsidRDefault="00960536">
      <w:pPr>
        <w:pStyle w:val="ConsPlusNormal"/>
        <w:ind w:firstLine="540"/>
        <w:jc w:val="both"/>
      </w:pPr>
      <w:r>
        <w:t>1. Средства, входящие в состав аптечки первой помощи (автомобильной), не подлежат замене.</w:t>
      </w:r>
    </w:p>
    <w:p w:rsidR="00000000" w:rsidRDefault="00960536">
      <w:pPr>
        <w:pStyle w:val="ConsPlusNormal"/>
        <w:ind w:firstLine="540"/>
        <w:jc w:val="both"/>
      </w:pPr>
      <w:r>
        <w:t>2. По истечении сроков годности средств, входящих в состав аптечки первой помощи (автомобильной), или в случае их использования аптечку необходимо пополнить.</w:t>
      </w: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000000" w:rsidRDefault="00960536">
      <w:pPr>
        <w:pStyle w:val="ConsPlusNormal"/>
        <w:jc w:val="right"/>
        <w:outlineLvl w:val="0"/>
      </w:pPr>
      <w:r>
        <w:t>При</w:t>
      </w:r>
      <w:r>
        <w:t>ложение N 2</w:t>
      </w:r>
    </w:p>
    <w:p w:rsidR="00000000" w:rsidRDefault="00960536">
      <w:pPr>
        <w:pStyle w:val="ConsPlusNormal"/>
        <w:jc w:val="right"/>
      </w:pPr>
      <w:r>
        <w:t>к Приказу Минздравмедпрома России</w:t>
      </w:r>
    </w:p>
    <w:p w:rsidR="00000000" w:rsidRDefault="00960536">
      <w:pPr>
        <w:pStyle w:val="ConsPlusNormal"/>
        <w:jc w:val="right"/>
      </w:pPr>
      <w:r>
        <w:t>от 20 августа 1996 г. N 325</w:t>
      </w:r>
    </w:p>
    <w:p w:rsidR="00000000" w:rsidRDefault="00960536">
      <w:pPr>
        <w:pStyle w:val="ConsPlusNormal"/>
      </w:pPr>
    </w:p>
    <w:p w:rsidR="00000000" w:rsidRDefault="00960536">
      <w:pPr>
        <w:pStyle w:val="ConsPlusTitle"/>
        <w:jc w:val="center"/>
      </w:pPr>
      <w:bookmarkStart w:id="19" w:name="Par142"/>
      <w:bookmarkEnd w:id="19"/>
      <w:r>
        <w:t>РЕКОМЕНДАЦИИ</w:t>
      </w:r>
    </w:p>
    <w:p w:rsidR="00000000" w:rsidRDefault="00960536">
      <w:pPr>
        <w:pStyle w:val="ConsPlusTitle"/>
        <w:jc w:val="center"/>
      </w:pPr>
      <w:r>
        <w:t>ПО ПРИМЕНЕНИЮ АПТЕЧКИ ПЕРВОЙ ПОМОЩИ (АВТОМОБИЛЬНОЙ)</w:t>
      </w:r>
    </w:p>
    <w:p w:rsidR="00000000" w:rsidRDefault="00960536">
      <w:pPr>
        <w:pStyle w:val="ConsPlusNormal"/>
        <w:jc w:val="center"/>
      </w:pPr>
      <w:r>
        <w:t>Список изменяющих документов</w:t>
      </w:r>
    </w:p>
    <w:p w:rsidR="00000000" w:rsidRDefault="00960536">
      <w:pPr>
        <w:pStyle w:val="ConsPlusNormal"/>
        <w:jc w:val="center"/>
      </w:pPr>
      <w:r>
        <w:t>(в ред. Приказа Минздравсоцразвития РФ от 08.09.2009 N 697н)</w:t>
      </w:r>
    </w:p>
    <w:p w:rsidR="00000000" w:rsidRDefault="00960536">
      <w:pPr>
        <w:pStyle w:val="ConsPlusNormal"/>
        <w:ind w:firstLine="540"/>
        <w:jc w:val="both"/>
      </w:pPr>
    </w:p>
    <w:p w:rsidR="00000000" w:rsidRDefault="00960536">
      <w:pPr>
        <w:pStyle w:val="ConsPlusNormal"/>
        <w:ind w:firstLine="540"/>
        <w:jc w:val="both"/>
      </w:pPr>
      <w:r>
        <w:t xml:space="preserve">1. Средства, </w:t>
      </w:r>
      <w:r>
        <w:t xml:space="preserve">входящие в состав аптечки первой помощи (автомобильной), предусмотренные </w:t>
      </w:r>
      <w:hyperlink w:anchor="Par40" w:tooltip="СОСТАВ АПТЕЧКИ ПЕРВОЙ ПОМОЩИ (АВТОМОБИЛЬНОЙ)" w:history="1">
        <w:r>
          <w:rPr>
            <w:color w:val="0000FF"/>
          </w:rPr>
          <w:t>приложением N 1</w:t>
        </w:r>
      </w:hyperlink>
      <w:r>
        <w:t xml:space="preserve"> (далее - Состав аптечки), при оказании первой помощи лицам, пострадавшим в </w:t>
      </w:r>
      <w:r>
        <w:lastRenderedPageBreak/>
        <w:t>результате дорожно-т</w:t>
      </w:r>
      <w:r>
        <w:t>ранспортных происшествий, рекомендуется применять следующим образом:</w:t>
      </w:r>
    </w:p>
    <w:p w:rsidR="00000000" w:rsidRDefault="00960536">
      <w:pPr>
        <w:pStyle w:val="ConsPlusNormal"/>
        <w:ind w:firstLine="540"/>
        <w:jc w:val="both"/>
      </w:pPr>
      <w:r>
        <w:t>а) при оказании первой помощи лицам, пострадавшим в результате дорожно-транспортных происшествий, все манипуляции выполнять в медицинских перчатках (</w:t>
      </w:r>
      <w:hyperlink w:anchor="Par104" w:tooltip=" 3.2  Перчатки медицинские    ГОСТ Р ИСО       Размер не менее    1 пара   " w:history="1">
        <w:r>
          <w:rPr>
            <w:color w:val="0000FF"/>
          </w:rPr>
          <w:t>п. 3.2</w:t>
        </w:r>
      </w:hyperlink>
      <w:r>
        <w:t xml:space="preserve"> Состава аптечки);</w:t>
      </w:r>
    </w:p>
    <w:p w:rsidR="00000000" w:rsidRDefault="00960536">
      <w:pPr>
        <w:pStyle w:val="ConsPlusNormal"/>
        <w:ind w:firstLine="540"/>
        <w:jc w:val="both"/>
      </w:pPr>
      <w:r>
        <w:t>б) при артериальном кровотечении из крупной (магистральной) артерии прижать сосуд пальцами, в точках прижатия наложить жгут кровоостанавливающий (</w:t>
      </w:r>
      <w:hyperlink w:anchor="Par52" w:tooltip=" 1.1  Жгут                    ГОСТ Р ИСО                          1 шт.    " w:history="1">
        <w:r>
          <w:rPr>
            <w:color w:val="0000FF"/>
          </w:rPr>
          <w:t>п. 1.1</w:t>
        </w:r>
      </w:hyperlink>
      <w:r>
        <w:t xml:space="preserve"> Состава аптечки) выше места повреждения, с указанием в записке времени наложения жгута, наложить на рану давящую (тугую) повязку (</w:t>
      </w:r>
      <w:hyperlink w:anchor="Par55" w:tooltip=" 1.2  Бинт марлевый           ГОСТ 1172-93 &lt;2&gt;    5 м x 5 см      2 шт.    " w:history="1">
        <w:r>
          <w:rPr>
            <w:color w:val="0000FF"/>
          </w:rPr>
          <w:t>п. 1.2</w:t>
        </w:r>
      </w:hyperlink>
      <w:r>
        <w:t xml:space="preserve"> - </w:t>
      </w:r>
      <w:hyperlink w:anchor="Par79" w:tooltip=" 1.9  Салфетки марлевые       ГОСТ 16427-93    Не менее 16 x 14   1 уп.    " w:history="1">
        <w:r>
          <w:rPr>
            <w:color w:val="0000FF"/>
          </w:rPr>
          <w:t>1.9</w:t>
        </w:r>
      </w:hyperlink>
      <w:r>
        <w:t xml:space="preserve"> Состава аптечки);</w:t>
      </w:r>
    </w:p>
    <w:p w:rsidR="00000000" w:rsidRDefault="00960536">
      <w:pPr>
        <w:pStyle w:val="ConsPlusNormal"/>
        <w:ind w:firstLine="540"/>
        <w:jc w:val="both"/>
      </w:pPr>
      <w:r>
        <w:t>в) при отсутствии у пострадавшего самостоятельного дых</w:t>
      </w:r>
      <w:r>
        <w:t>ания провести искусственное дыхание при помощи устройства для проведения искусственного дыхания "Рот - Устройство - Рот" (</w:t>
      </w:r>
      <w:hyperlink w:anchor="Par93" w:tooltip=" 2.1  Устройство для          ГОСТ Р ИСО                          1 шт.    " w:history="1">
        <w:r>
          <w:rPr>
            <w:color w:val="0000FF"/>
          </w:rPr>
          <w:t>п. 2.1</w:t>
        </w:r>
      </w:hyperlink>
      <w:r>
        <w:t xml:space="preserve"> Состава аптечки);</w:t>
      </w:r>
    </w:p>
    <w:p w:rsidR="00000000" w:rsidRDefault="00960536">
      <w:pPr>
        <w:pStyle w:val="ConsPlusNormal"/>
        <w:ind w:firstLine="540"/>
        <w:jc w:val="both"/>
      </w:pPr>
      <w:r>
        <w:t>г) при</w:t>
      </w:r>
      <w:r>
        <w:t xml:space="preserve"> наличии раны наложить давящую (тугую) повязку, используя стерильные салфетки (</w:t>
      </w:r>
      <w:hyperlink w:anchor="Par79" w:tooltip=" 1.9  Салфетки марлевые       ГОСТ 16427-93    Не менее 16 x 14   1 уп.    " w:history="1">
        <w:r>
          <w:rPr>
            <w:color w:val="0000FF"/>
          </w:rPr>
          <w:t>п. 1.9</w:t>
        </w:r>
      </w:hyperlink>
      <w:r>
        <w:t xml:space="preserve"> Состава аптечки) и бинты (</w:t>
      </w:r>
      <w:hyperlink w:anchor="Par55" w:tooltip=" 1.2  Бинт марлевый           ГОСТ 1172-93 &lt;2&gt;    5 м x 5 см      2 шт.    " w:history="1">
        <w:r>
          <w:rPr>
            <w:color w:val="0000FF"/>
          </w:rPr>
          <w:t>п. 1.2</w:t>
        </w:r>
      </w:hyperlink>
      <w:r>
        <w:t xml:space="preserve"> - </w:t>
      </w:r>
      <w:hyperlink w:anchor="Par73" w:tooltip=" 1.7  Бинт марлевый           ГОСТ 1172-93       7 м x 14 см      1 шт.    " w:history="1">
        <w:r>
          <w:rPr>
            <w:color w:val="0000FF"/>
          </w:rPr>
          <w:t>1.7</w:t>
        </w:r>
      </w:hyperlink>
      <w:r>
        <w:t xml:space="preserve"> Состава аптечки) или применяя пакет перевязочный стерильный (</w:t>
      </w:r>
      <w:hyperlink w:anchor="Par76" w:tooltip=" 1.8  Пакет перевязочный      ГОСТ 1179-93 &lt;3&gt;                    1 шт.    " w:history="1">
        <w:r>
          <w:rPr>
            <w:color w:val="0000FF"/>
          </w:rPr>
          <w:t>п. 1.8</w:t>
        </w:r>
      </w:hyperlink>
      <w:r>
        <w:t xml:space="preserve"> Состава аптечки). При отсутствии кровотечения из раны и отсутствии возможности наложения давящей повязки наложить на рану стерильную салфетку (</w:t>
      </w:r>
      <w:hyperlink w:anchor="Par79" w:tooltip=" 1.9  Салфетки марлевые       ГОСТ 16427-93    Не менее 16 x 14   1 уп.    " w:history="1">
        <w:r>
          <w:rPr>
            <w:color w:val="0000FF"/>
          </w:rPr>
          <w:t>п. 1.9</w:t>
        </w:r>
      </w:hyperlink>
      <w:r>
        <w:t xml:space="preserve"> Состава аптечки) и закрепить ее лейкопластырем (</w:t>
      </w:r>
      <w:hyperlink w:anchor="Par88" w:tooltip=" 1.12 Лейкопластырь рулонный  ГОСТ Р ИСО       Не менее 1 см x    1 шт.    " w:history="1">
        <w:r>
          <w:rPr>
            <w:color w:val="0000FF"/>
          </w:rPr>
          <w:t>п. 1.12</w:t>
        </w:r>
      </w:hyperlink>
      <w:r>
        <w:t xml:space="preserve"> Состава</w:t>
      </w:r>
      <w:r>
        <w:t xml:space="preserve"> аптечки). При микротравмах использовать лейкопластырь бактерицидный (</w:t>
      </w:r>
      <w:hyperlink w:anchor="Par82" w:tooltip=" 1.10 Лейкопластырь           ГОСТ Р ИСО       Не менее 4 см x    2 шт.    " w:history="1">
        <w:r>
          <w:rPr>
            <w:color w:val="0000FF"/>
          </w:rPr>
          <w:t>п. 1.10</w:t>
        </w:r>
      </w:hyperlink>
      <w:r>
        <w:t xml:space="preserve"> - </w:t>
      </w:r>
      <w:hyperlink w:anchor="Par85" w:tooltip=" 1.11 Лейкопластырь           ГОСТ Р ИСО       Не менее 1,9 см    10 шт.   " w:history="1">
        <w:r>
          <w:rPr>
            <w:color w:val="0000FF"/>
          </w:rPr>
          <w:t>1.11</w:t>
        </w:r>
      </w:hyperlink>
      <w:r>
        <w:t xml:space="preserve"> Состава аптечки).</w:t>
      </w:r>
    </w:p>
    <w:p w:rsidR="00000000" w:rsidRDefault="00960536">
      <w:pPr>
        <w:pStyle w:val="ConsPlusNormal"/>
      </w:pPr>
    </w:p>
    <w:p w:rsidR="00000000" w:rsidRDefault="00960536">
      <w:pPr>
        <w:pStyle w:val="ConsPlusNormal"/>
      </w:pPr>
    </w:p>
    <w:p w:rsidR="00960536" w:rsidRDefault="009605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0536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36" w:rsidRDefault="00960536">
      <w:pPr>
        <w:spacing w:after="0" w:line="240" w:lineRule="auto"/>
      </w:pPr>
      <w:r>
        <w:separator/>
      </w:r>
    </w:p>
  </w:endnote>
  <w:endnote w:type="continuationSeparator" w:id="1">
    <w:p w:rsidR="00960536" w:rsidRDefault="0096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605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6053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60536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60536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DB4D38">
            <w:fldChar w:fldCharType="separate"/>
          </w:r>
          <w:r w:rsidR="00DB4D38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B4D38">
            <w:fldChar w:fldCharType="separate"/>
          </w:r>
          <w:r w:rsidR="00DB4D38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96053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36" w:rsidRDefault="00960536">
      <w:pPr>
        <w:spacing w:after="0" w:line="240" w:lineRule="auto"/>
      </w:pPr>
      <w:r>
        <w:separator/>
      </w:r>
    </w:p>
  </w:footnote>
  <w:footnote w:type="continuationSeparator" w:id="1">
    <w:p w:rsidR="00960536" w:rsidRDefault="0096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6053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</w:t>
          </w:r>
          <w:r>
            <w:rPr>
              <w:sz w:val="16"/>
              <w:szCs w:val="16"/>
            </w:rPr>
            <w:t>риказ Минздравмедпрома РФ от 20.08.1996 N 325</w:t>
          </w:r>
          <w:r>
            <w:rPr>
              <w:sz w:val="16"/>
              <w:szCs w:val="16"/>
            </w:rPr>
            <w:br/>
            <w:t>(ред. от 08.09.2009)</w:t>
          </w:r>
          <w:r>
            <w:rPr>
              <w:sz w:val="16"/>
              <w:szCs w:val="16"/>
            </w:rPr>
            <w:br/>
            <w:t>"Об утверждении состава и рекомендаций по применению...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60536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60536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6053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13.08.2016</w:t>
          </w:r>
        </w:p>
      </w:tc>
    </w:tr>
  </w:tbl>
  <w:p w:rsidR="00000000" w:rsidRDefault="0096053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6053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87635"/>
    <w:rsid w:val="00887635"/>
    <w:rsid w:val="00960536"/>
    <w:rsid w:val="00DB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11656</Characters>
  <Application>Microsoft Office Word</Application>
  <DocSecurity>2</DocSecurity>
  <Lines>97</Lines>
  <Paragraphs>27</Paragraphs>
  <ScaleCrop>false</ScaleCrop>
  <Company>КонсультантПлюс Версия 4015.00.02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Минздравмедпрома РФ от 20.08.1996 N 325(ред. от 08.09.2009)"Об утверждении состава и рекомендаций по применению аптечки первой помощи (автомобильной)"(Зарегистрировано в Минюсте РФ 07.07.1997 N 1342)(с изм. и доп., вступающими в силу с 01.07.2010)</dc:title>
  <dc:creator>admin</dc:creator>
  <cp:lastModifiedBy>admin</cp:lastModifiedBy>
  <cp:revision>2</cp:revision>
  <dcterms:created xsi:type="dcterms:W3CDTF">2019-08-22T06:17:00Z</dcterms:created>
  <dcterms:modified xsi:type="dcterms:W3CDTF">2019-08-22T06:17:00Z</dcterms:modified>
</cp:coreProperties>
</file>