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CF" w:rsidRDefault="004177CF" w:rsidP="004177CF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Приложение </w:t>
      </w:r>
    </w:p>
    <w:p w:rsidR="004177CF" w:rsidRDefault="004177CF" w:rsidP="004177CF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к Положению об антикоррупционной политике в МБОУ ГСШ № 3</w:t>
      </w:r>
    </w:p>
    <w:p w:rsidR="004177CF" w:rsidRDefault="004177CF" w:rsidP="004177C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67945</wp:posOffset>
                </wp:positionV>
                <wp:extent cx="3568700" cy="5992495"/>
                <wp:effectExtent l="0" t="0" r="12700" b="27305"/>
                <wp:wrapNone/>
                <wp:docPr id="15" name="Горизонтальный свит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0" cy="5992495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Педагогическая деятельность: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«обменивается» с коллегами слабоуспевающими  обучающимися для репетиторства;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осуществляет репетиторство с обучающимися, которых  обучает;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осуществляет репетиторство во время урока или внеурочного мероприятия;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получает подарки и услуги;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участвует  в формировании списка класса, особенно первоклассников;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собирает  деньги  на нужды класса, учреждения;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получает небезвыгодные предложения  от родителей (законных представителей) обучающихся, которых он обучает или у которых является классным руководителем;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учитель участвует в распределении бонусов для</w:t>
                            </w:r>
                            <w:r w:rsidR="00296D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обучающихся;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небескорыстно использует  возможности родителей (законных представителей) обучающихся;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нарушает  установленные в учреждении запреты  и т.д.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177CF" w:rsidRDefault="004177CF" w:rsidP="004177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5" o:spid="_x0000_s1026" type="#_x0000_t98" style="position:absolute;left:0;text-align:left;margin-left:-13.7pt;margin-top:5.35pt;width:281pt;height:471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" fillcolor="white [3201]" strokecolor="black [3213]" strokeweight="2pt">
                <v:path arrowok="t"/>
                <v:textbox>
                  <w:txbxContent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Педагогическая деятельность: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«обменивается» с коллегами слабоуспевающими  обучающимися для репетиторства;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осуществляет репетиторство с обучающимися, которых  обучает;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осуществляет репетиторство во время урока или внеурочного мероприятия;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получает подарки и услуги;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участвует  в формировании списка класса, особенно первоклассников;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собирает  деньги  на нужды класса, учреждения;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получает небезвыгодные предложения  от родителей (законных представителей) обучающихся, которых он обучает или у которых является классным руководителем;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учитель участвует в распределении бонусов для</w:t>
                      </w:r>
                      <w:r w:rsidR="00296D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обучающихся;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небескорыстно использует  возможности родителей (законных представителей) обучающихся;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нарушает  установленные в учреждении запреты  и т.д.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177CF" w:rsidRDefault="004177CF" w:rsidP="004177C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</w:t>
      </w:r>
    </w:p>
    <w:p w:rsidR="004177CF" w:rsidRDefault="004177CF" w:rsidP="004177CF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</w:t>
      </w:r>
      <w:r>
        <w:rPr>
          <w:rFonts w:ascii="Bookman Old Style" w:hAnsi="Bookman Old Style"/>
          <w:b/>
          <w:sz w:val="32"/>
          <w:szCs w:val="32"/>
        </w:rPr>
        <w:t>СХЕМА 1. Коррупционные риски в учреждении</w:t>
      </w:r>
    </w:p>
    <w:p w:rsidR="004177CF" w:rsidRDefault="00296DB3" w:rsidP="004177C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EE7F1" wp14:editId="5185060E">
                <wp:simplePos x="0" y="0"/>
                <wp:positionH relativeFrom="column">
                  <wp:posOffset>4004310</wp:posOffset>
                </wp:positionH>
                <wp:positionV relativeFrom="paragraph">
                  <wp:posOffset>226060</wp:posOffset>
                </wp:positionV>
                <wp:extent cx="3581400" cy="1975485"/>
                <wp:effectExtent l="0" t="0" r="19050" b="2476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9754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Возможные коррупционные правонарушения 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в учреждении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7" style="position:absolute;margin-left:315.3pt;margin-top:17.8pt;width:282pt;height:15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" fillcolor="white [3201]" strokecolor="black [3213]" strokeweight="2pt">
                <v:path arrowok="t"/>
                <v:textbox>
                  <w:txbxContent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Возможные коррупционные правонарушения 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в учреждении</w:t>
                      </w:r>
                    </w:p>
                  </w:txbxContent>
                </v:textbox>
              </v:oval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DCBB30" wp14:editId="1205E8E5">
                <wp:simplePos x="0" y="0"/>
                <wp:positionH relativeFrom="column">
                  <wp:posOffset>6772910</wp:posOffset>
                </wp:positionH>
                <wp:positionV relativeFrom="paragraph">
                  <wp:posOffset>2023110</wp:posOffset>
                </wp:positionV>
                <wp:extent cx="2616200" cy="3619500"/>
                <wp:effectExtent l="0" t="0" r="12700" b="19050"/>
                <wp:wrapNone/>
                <wp:docPr id="11" name="Горизонтальный свит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361950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Финансово-хозяйственная деятельность учреждения: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целевое использование бюджетных средств;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расходование внебюджетных поступлений;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контрактная система в сфере закупок товаров, работ, услуг для обеспечения государственных и муниципальных нужд.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Горизонтальный свиток 11" o:spid="_x0000_s1027" type="#_x0000_t98" style="position:absolute;margin-left:533.3pt;margin-top:159.3pt;width:206pt;height:2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" fillcolor="white [3201]" strokecolor="black [3213]" strokeweight="2pt">
                <v:path arrowok="t"/>
                <v:textbox>
                  <w:txbxContent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Финансово-хозяйственная деятельность учреждения: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целевое использование бюджетных средств;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расходование внебюджетных поступлений;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контрактная система в сфере закупок товаров, работ, услуг для обеспечения государственных и муниципальных нужд.</w:t>
                      </w:r>
                    </w:p>
                  </w:txbxContent>
                </v:textbox>
              </v:shape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C46579" wp14:editId="147582FD">
                <wp:simplePos x="0" y="0"/>
                <wp:positionH relativeFrom="column">
                  <wp:posOffset>3470910</wp:posOffset>
                </wp:positionH>
                <wp:positionV relativeFrom="paragraph">
                  <wp:posOffset>3394710</wp:posOffset>
                </wp:positionV>
                <wp:extent cx="3175000" cy="1896110"/>
                <wp:effectExtent l="0" t="0" r="25400" b="27940"/>
                <wp:wrapNone/>
                <wp:docPr id="13" name="Горизонтальный свит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0" cy="189611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Административный аппарат: 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прием граждан в учреждение; 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прием на работу нового сотрудника;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повышение работников в должности;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повышение квалификации руководящих и педагогических работников.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Горизонтальный свиток 13" o:spid="_x0000_s1029" type="#_x0000_t98" style="position:absolute;margin-left:273.3pt;margin-top:267.3pt;width:250pt;height:14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" fillcolor="white [3201]" strokecolor="black [3213]" strokeweight="2pt">
                <v:path arrowok="t"/>
                <v:textbox>
                  <w:txbxContent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Административный аппарат: 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прием граждан в учреждение; 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прием на работу нового сотрудника;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повышение работников в должности;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повышение квалификации руководящих и педагогических работников.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1794510</wp:posOffset>
                </wp:positionV>
                <wp:extent cx="939800" cy="482600"/>
                <wp:effectExtent l="41910" t="13335" r="8890" b="565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9800" cy="48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67.3pt;margin-top:141.3pt;width:74pt;height:3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">
                <v:stroke endarrow="block"/>
              </v:shape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2197100</wp:posOffset>
                </wp:positionV>
                <wp:extent cx="279400" cy="1413510"/>
                <wp:effectExtent l="57785" t="6350" r="5715" b="279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400" cy="141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95.3pt;margin-top:173pt;width:22pt;height:111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">
                <v:stroke endarrow="block"/>
              </v:shape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7153910</wp:posOffset>
                </wp:positionH>
                <wp:positionV relativeFrom="paragraph">
                  <wp:posOffset>1654810</wp:posOffset>
                </wp:positionV>
                <wp:extent cx="1054100" cy="685800"/>
                <wp:effectExtent l="10160" t="6985" r="40640" b="501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563.3pt;margin-top:130.3pt;width:83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">
                <v:stroke endarrow="block"/>
              </v:shape>
            </w:pict>
          </mc:Fallback>
        </mc:AlternateContent>
      </w:r>
    </w:p>
    <w:p w:rsidR="003A4798" w:rsidRDefault="003A4798"/>
    <w:sectPr w:rsidR="003A4798" w:rsidSect="004177CF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06"/>
    <w:rsid w:val="00296DB3"/>
    <w:rsid w:val="003A4798"/>
    <w:rsid w:val="003C7D06"/>
    <w:rsid w:val="0041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5</cp:revision>
  <dcterms:created xsi:type="dcterms:W3CDTF">2015-12-25T17:27:00Z</dcterms:created>
  <dcterms:modified xsi:type="dcterms:W3CDTF">2015-12-25T17:29:00Z</dcterms:modified>
</cp:coreProperties>
</file>