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BAD" w:rsidRDefault="00995BAD" w:rsidP="00995BAD">
      <w:pPr>
        <w:jc w:val="center"/>
      </w:pPr>
      <w:r w:rsidRPr="00A6548E">
        <w:rPr>
          <w:b/>
        </w:rPr>
        <w:t>Психотерапия неуспеваемости</w:t>
      </w:r>
      <w:r>
        <w:t xml:space="preserve"> </w:t>
      </w:r>
    </w:p>
    <w:p w:rsidR="00995BAD" w:rsidRDefault="00995BAD" w:rsidP="00995BAD">
      <w:pPr>
        <w:jc w:val="center"/>
      </w:pPr>
    </w:p>
    <w:p w:rsidR="00995BAD" w:rsidRDefault="00995BAD" w:rsidP="00995BAD">
      <w:pPr>
        <w:pStyle w:val="a3"/>
        <w:spacing w:before="0" w:beforeAutospacing="0" w:after="0" w:afterAutospacing="0"/>
        <w:ind w:firstLine="708"/>
        <w:jc w:val="both"/>
      </w:pPr>
      <w:r>
        <w:t xml:space="preserve">Под </w:t>
      </w:r>
      <w:r>
        <w:rPr>
          <w:b/>
          <w:bCs/>
        </w:rPr>
        <w:t>неуспеваемостью</w:t>
      </w:r>
      <w:r>
        <w:t xml:space="preserve"> понимается </w:t>
      </w:r>
      <w:r>
        <w:rPr>
          <w:b/>
          <w:bCs/>
        </w:rPr>
        <w:t>ситуация, в которой поведение и результаты обучения не соответствуют воспитательным и дидактическим требованиям школы</w:t>
      </w:r>
      <w:r>
        <w:t xml:space="preserve">. Неуспеваемость выражается в том, что ученик имеет слабые навыки чтения, счета, слабо владеет интеллектуальными умениями анализа, обобщения и др. Систематическая неуспеваемость ведет к </w:t>
      </w:r>
      <w:r>
        <w:rPr>
          <w:b/>
          <w:bCs/>
        </w:rPr>
        <w:t>педагогической запущенности</w:t>
      </w:r>
      <w:r>
        <w:t>, под которой понимается комплекс негативных качеств личности, противоречащих требованиям школы, общества. Педагогически запущенные часто бросают школу, пополняют группы риска.</w:t>
      </w:r>
    </w:p>
    <w:p w:rsidR="00995BAD" w:rsidRDefault="00995BAD" w:rsidP="00995BAD">
      <w:pPr>
        <w:pStyle w:val="a3"/>
        <w:spacing w:before="0" w:beforeAutospacing="0" w:after="0" w:afterAutospacing="0"/>
        <w:ind w:firstLine="708"/>
        <w:jc w:val="both"/>
      </w:pPr>
      <w:r>
        <w:rPr>
          <w:b/>
          <w:bCs/>
        </w:rPr>
        <w:t>Неуспеваемость</w:t>
      </w:r>
      <w:r>
        <w:t xml:space="preserve"> – это </w:t>
      </w:r>
      <w:r>
        <w:rPr>
          <w:b/>
          <w:bCs/>
        </w:rPr>
        <w:t>комплексная проблема</w:t>
      </w:r>
      <w:r>
        <w:t>, имеющая дидактический, методический, психологический, медицинский и социально-педагогический аспекты.</w:t>
      </w:r>
    </w:p>
    <w:p w:rsidR="00995BAD" w:rsidRDefault="00995BAD" w:rsidP="00995BAD">
      <w:pPr>
        <w:pStyle w:val="a3"/>
        <w:spacing w:before="0" w:beforeAutospacing="0" w:after="0" w:afterAutospacing="0"/>
        <w:ind w:firstLine="708"/>
        <w:jc w:val="both"/>
      </w:pPr>
      <w:r>
        <w:t>Исследования установили три группы причин школьных неудач.</w:t>
      </w:r>
    </w:p>
    <w:p w:rsidR="00995BAD" w:rsidRDefault="00995BAD" w:rsidP="00995BAD">
      <w:pPr>
        <w:pStyle w:val="a3"/>
        <w:spacing w:before="0" w:beforeAutospacing="0" w:after="0" w:afterAutospacing="0"/>
        <w:ind w:firstLine="708"/>
        <w:jc w:val="both"/>
      </w:pPr>
      <w:r>
        <w:rPr>
          <w:b/>
          <w:bCs/>
        </w:rPr>
        <w:t>1. Социально-экономические</w:t>
      </w:r>
      <w:r>
        <w:t xml:space="preserve"> – материальная необеспеченность семьи, общая неблагополучная обстановка в семье, алкоголизм, педагогическая безграмотность родителей.</w:t>
      </w:r>
    </w:p>
    <w:p w:rsidR="00995BAD" w:rsidRDefault="00995BAD" w:rsidP="00995BAD">
      <w:pPr>
        <w:pStyle w:val="a3"/>
        <w:spacing w:before="0" w:beforeAutospacing="0" w:after="0" w:afterAutospacing="0"/>
        <w:ind w:firstLine="708"/>
        <w:jc w:val="both"/>
      </w:pPr>
      <w:r>
        <w:rPr>
          <w:b/>
          <w:bCs/>
        </w:rPr>
        <w:t>2. Причины биопсихического характера</w:t>
      </w:r>
      <w:r>
        <w:t xml:space="preserve"> – это наследственные особенности, способности, черты характера. Задатки наследуются от родителей, а способности, увлечения, характер развиваются при жизни на основе задатков.</w:t>
      </w:r>
    </w:p>
    <w:p w:rsidR="00995BAD" w:rsidRDefault="00995BAD" w:rsidP="00995BAD">
      <w:pPr>
        <w:pStyle w:val="a3"/>
        <w:spacing w:before="0" w:beforeAutospacing="0" w:after="0" w:afterAutospacing="0"/>
        <w:ind w:firstLine="708"/>
        <w:jc w:val="both"/>
      </w:pPr>
      <w:r>
        <w:rPr>
          <w:b/>
          <w:bCs/>
        </w:rPr>
        <w:t>3. Педагогические причины</w:t>
      </w:r>
      <w:r>
        <w:t xml:space="preserve">. Обучение, работа учителя – решающий фактор в развитии школьника. Грубые ошибки педагога ведут к психогениям, </w:t>
      </w:r>
      <w:proofErr w:type="spellStart"/>
      <w:r>
        <w:t>дидактогениям</w:t>
      </w:r>
      <w:proofErr w:type="spellEnd"/>
      <w:r>
        <w:t xml:space="preserve"> – психической травме, полученной в процессе обучения и требующей иногда специального психотерапевтического вмешательства.</w:t>
      </w:r>
    </w:p>
    <w:p w:rsidR="00995BAD" w:rsidRDefault="00995BAD" w:rsidP="00995BAD">
      <w:pPr>
        <w:ind w:firstLine="709"/>
        <w:jc w:val="both"/>
        <w:rPr>
          <w:b/>
        </w:rPr>
      </w:pPr>
    </w:p>
    <w:p w:rsidR="00995BAD" w:rsidRDefault="00995BAD" w:rsidP="00995BAD">
      <w:pPr>
        <w:ind w:firstLine="709"/>
        <w:jc w:val="center"/>
        <w:rPr>
          <w:b/>
        </w:rPr>
      </w:pPr>
      <w:r>
        <w:rPr>
          <w:b/>
        </w:rPr>
        <w:t>Предлагаем 10 правил психотерапии неуспеваемости</w:t>
      </w:r>
    </w:p>
    <w:p w:rsidR="00995BAD" w:rsidRDefault="00995BAD" w:rsidP="00995BAD">
      <w:pPr>
        <w:ind w:firstLine="709"/>
        <w:jc w:val="both"/>
      </w:pPr>
      <w:r w:rsidRPr="00A6548E">
        <w:rPr>
          <w:b/>
        </w:rPr>
        <w:t xml:space="preserve">Правило первое: не бей </w:t>
      </w:r>
      <w:proofErr w:type="gramStart"/>
      <w:r w:rsidRPr="00A6548E">
        <w:rPr>
          <w:b/>
        </w:rPr>
        <w:t>лежачего</w:t>
      </w:r>
      <w:proofErr w:type="gramEnd"/>
      <w:r w:rsidRPr="00A6548E">
        <w:rPr>
          <w:b/>
        </w:rPr>
        <w:t>.</w:t>
      </w:r>
      <w:r>
        <w:t xml:space="preserve"> «Двойка» - достаточное наказание, и не стоит дважды наказывать за одни и те же ошибки. Оценку своих знаний ребенок уже получил, и дома от своих родителей он ждет спокойной помощи, а не новых попреков. </w:t>
      </w:r>
    </w:p>
    <w:p w:rsidR="00995BAD" w:rsidRDefault="00995BAD" w:rsidP="00995BAD">
      <w:pPr>
        <w:ind w:firstLine="709"/>
        <w:jc w:val="both"/>
      </w:pPr>
      <w:r w:rsidRPr="00A6548E">
        <w:rPr>
          <w:b/>
        </w:rPr>
        <w:t>Правило второе:</w:t>
      </w:r>
      <w:r>
        <w:t xml:space="preserve"> не более одного недостатка в минуту. Чтобы избавить ребенка от недостатков, замечайте не более одного в минуту. Знайте меру. Иначе ваш ребенок просто «отключится», перестанет реагировать на такие речи, станет нечувствителен к вашим оценкам. Конечно, это очень трудно, но по возможности выберите из множества недостатков ребенка тот, который сейчас для вас особенно непереносим, который вы хотите ликвидировать в первую очередь, и говорите только о нем. Остальное же будет преодолено позже либо просто окажется несущественным. </w:t>
      </w:r>
    </w:p>
    <w:p w:rsidR="00995BAD" w:rsidRDefault="00995BAD" w:rsidP="00995BAD">
      <w:pPr>
        <w:ind w:firstLine="709"/>
        <w:jc w:val="both"/>
      </w:pPr>
      <w:r w:rsidRPr="00A6548E">
        <w:rPr>
          <w:b/>
        </w:rPr>
        <w:t>Правило третье:</w:t>
      </w:r>
      <w:r>
        <w:t xml:space="preserve"> за двумя зайцами погонишься... Посоветуйтесь с ребенком и начните с ликвидации тех учебных трудностей, которые наиболее значимы для него самого. Здесь вы скорее встретите понимание и единодушие. Если вас обоих беспокоит, прежде всего, скорость чтения, не требуйте от ребенка одновременно и выразительности, и пересказа. </w:t>
      </w:r>
    </w:p>
    <w:p w:rsidR="00995BAD" w:rsidRDefault="00995BAD" w:rsidP="00995BAD">
      <w:pPr>
        <w:ind w:firstLine="709"/>
        <w:jc w:val="both"/>
      </w:pPr>
      <w:r w:rsidRPr="00A6548E">
        <w:rPr>
          <w:b/>
        </w:rPr>
        <w:t>Правило четвертое:</w:t>
      </w:r>
      <w:r>
        <w:t xml:space="preserve"> хвалить - исполнителя, критиковать - исполнение. Оценка должна иметь точный адрес. Ребенок обычно считает, что оценивают всю его личность. В ваших силах помочь ему отделить оценку его личности от оценки его работы. Адресовать к личности надо похвалу. Положительная оценка должна относиться к человеку, который стал чуточку более знающим и умелым. Если благодаря такой вашей похвале ребенок начнет уважать себя за эти качества, то вы заложите еще одно важнейшее основание желания учиться. Но при такой персональной похвале критика должна быть более безличной: «Такие задачи надо решать не в одно действие, а в два». Эта форма отрицательных оценок стимулирует исправление ошибок, но не сказывается отрицательно на отношении ребенка к знаниям, его вере в успех. </w:t>
      </w:r>
    </w:p>
    <w:p w:rsidR="00995BAD" w:rsidRDefault="00995BAD" w:rsidP="00995BAD">
      <w:pPr>
        <w:ind w:firstLine="709"/>
        <w:jc w:val="both"/>
      </w:pPr>
      <w:r w:rsidRPr="00A6548E">
        <w:rPr>
          <w:b/>
        </w:rPr>
        <w:t>Правило пятое:</w:t>
      </w:r>
      <w:r>
        <w:t xml:space="preserve"> оценка должна сравнивать сегодняшние успехи ребенка с его собственными вчерашними неудачами. Не надо сравнивать достижения ребенка с государственными нормами оценивания или с успехами соседского Саши. Ведь даже </w:t>
      </w:r>
      <w:r>
        <w:lastRenderedPageBreak/>
        <w:t xml:space="preserve">самый малый успех ребенка - это реальный успех, победа над собой, и она должна быть замечена и оценена по заслугам. </w:t>
      </w:r>
    </w:p>
    <w:p w:rsidR="00995BAD" w:rsidRDefault="00995BAD" w:rsidP="00995BAD">
      <w:pPr>
        <w:ind w:firstLine="709"/>
        <w:jc w:val="both"/>
      </w:pPr>
      <w:r w:rsidRPr="00A6548E">
        <w:rPr>
          <w:b/>
        </w:rPr>
        <w:t>Правило шестое:</w:t>
      </w:r>
      <w:r>
        <w:t xml:space="preserve"> не скупитесь на похвалу. Нет такого двоечника, которого не за что было бы похвалить. Выделите из потока неудач крошечный островок, соломинку успеха, и у ребенка возникнет плацдарм, с которого можно вести наступление на незнание и неумение. Ведь родительские: «Не сделал, не старался, не учил» порождают эхо: «Не хочу, не могу, не буду!» </w:t>
      </w:r>
    </w:p>
    <w:p w:rsidR="00995BAD" w:rsidRDefault="00995BAD" w:rsidP="00995BAD">
      <w:pPr>
        <w:ind w:firstLine="709"/>
        <w:jc w:val="both"/>
      </w:pPr>
      <w:r w:rsidRPr="00A6548E">
        <w:rPr>
          <w:b/>
        </w:rPr>
        <w:t>Правило седьмое:</w:t>
      </w:r>
      <w:r>
        <w:t xml:space="preserve"> техника оценочной безопасности. Оценивать детский труд надо очень дробно, дифференцированно. Здесь не годится глобальная оценка, в которой соединены плоды очень разных усилий ребенка - и</w:t>
      </w:r>
    </w:p>
    <w:p w:rsidR="00995BAD" w:rsidRDefault="00995BAD" w:rsidP="00995BAD">
      <w:pPr>
        <w:ind w:firstLine="709"/>
        <w:jc w:val="both"/>
      </w:pPr>
      <w:r>
        <w:t xml:space="preserve">правильность вычислений, и умение решать задачи определенного типа, и грамотность записи, и внешний вид работы. При дифференцированной оценке у ребенка нет ни иллюзии полного успеха, ни ощущения полной неудачи. Возникает самая деловая мотивация учения: «Еще не знаю, но могу и хочу знать». </w:t>
      </w:r>
    </w:p>
    <w:p w:rsidR="00995BAD" w:rsidRDefault="00995BAD" w:rsidP="00995BAD">
      <w:pPr>
        <w:ind w:firstLine="709"/>
        <w:jc w:val="both"/>
      </w:pPr>
      <w:r w:rsidRPr="00A6548E">
        <w:rPr>
          <w:b/>
        </w:rPr>
        <w:t xml:space="preserve">Правило восьмое: </w:t>
      </w:r>
      <w:r>
        <w:t xml:space="preserve">ставьте перед ребенком предельно конкретные и реальные цели. Тогда он попытается их достигнуть. Не искушайте ребенка невыполнимыми целями, не толкайте его на путь заведомого </w:t>
      </w:r>
      <w:proofErr w:type="gramStart"/>
      <w:r>
        <w:t>вранья</w:t>
      </w:r>
      <w:proofErr w:type="gramEnd"/>
      <w:r>
        <w:t xml:space="preserve">. Если он сделал в диктанте девять ошибок, не берите с него обещания постараться в следующий раз написать без ошибок. Договоритесь, что их будет не более семи, и радуйтесь вместе с ребенком, если это будет достигнуто. </w:t>
      </w:r>
    </w:p>
    <w:p w:rsidR="00995BAD" w:rsidRDefault="00995BAD" w:rsidP="00995BAD">
      <w:pPr>
        <w:ind w:firstLine="709"/>
        <w:jc w:val="both"/>
      </w:pPr>
      <w:r w:rsidRPr="00A6548E">
        <w:rPr>
          <w:b/>
        </w:rPr>
        <w:t>Правило девятое:</w:t>
      </w:r>
      <w:r>
        <w:t xml:space="preserve"> ребенок должен быть не объектом, а соучастником оценки. Ребенка следует учить </w:t>
      </w:r>
      <w:proofErr w:type="gramStart"/>
      <w:r>
        <w:t>самостоятельно</w:t>
      </w:r>
      <w:proofErr w:type="gramEnd"/>
      <w:r>
        <w:t xml:space="preserve"> оценивать свои достижения. Умение себя оценивать является необходимым компонентом умения учиться — главным средством преодоления учебных трудностей. Приучение к самооценке начните с ее дифференциации. Самооценка ребенка, воспитанного на принципах безболезненного (дифференцированного) оценивания, сделает его относительно защищенным от сурового несовершенства школьной отметочной системы. Отдельной отметки заслуживает красота, скорость выполнения, ошибки на «невнимание» и ошибки «на правила» и то, что ребенок сел за уроки вовремя и без напоминаний. </w:t>
      </w:r>
    </w:p>
    <w:p w:rsidR="00995BAD" w:rsidRDefault="00995BAD" w:rsidP="00995BAD">
      <w:pPr>
        <w:ind w:firstLine="709"/>
        <w:jc w:val="both"/>
      </w:pPr>
      <w:r w:rsidRPr="00A6548E">
        <w:rPr>
          <w:b/>
        </w:rPr>
        <w:t>Правило десятое:</w:t>
      </w:r>
      <w:r>
        <w:t xml:space="preserve"> оценка должна выражаться в каких-либо зримых знаках. Очень важно, чтобы оценка выражалась не только на словах, но была материализована в каких-либо зримых знаках. Для этого используйте «линеечки», графики, таблицы и т. д., которые помогут наглядно сравнить вчерашние и сегодняшние достижения ребенка.       </w:t>
      </w:r>
    </w:p>
    <w:p w:rsidR="007332B4" w:rsidRDefault="007332B4">
      <w:bookmarkStart w:id="0" w:name="_GoBack"/>
      <w:bookmarkEnd w:id="0"/>
    </w:p>
    <w:sectPr w:rsidR="007332B4" w:rsidSect="00995BAD">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DB2"/>
    <w:rsid w:val="007332B4"/>
    <w:rsid w:val="00995BAD"/>
    <w:rsid w:val="00CA2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B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5BA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B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5BA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889</Words>
  <Characters>5069</Characters>
  <Application>Microsoft Office Word</Application>
  <DocSecurity>0</DocSecurity>
  <Lines>42</Lines>
  <Paragraphs>11</Paragraphs>
  <ScaleCrop>false</ScaleCrop>
  <Company/>
  <LinksUpToDate>false</LinksUpToDate>
  <CharactersWithSpaces>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Murzilka</dc:creator>
  <cp:keywords/>
  <dc:description/>
  <cp:lastModifiedBy>Murzilka</cp:lastModifiedBy>
  <cp:revision>2</cp:revision>
  <dcterms:created xsi:type="dcterms:W3CDTF">2016-03-28T19:39:00Z</dcterms:created>
  <dcterms:modified xsi:type="dcterms:W3CDTF">2016-03-28T19:40:00Z</dcterms:modified>
</cp:coreProperties>
</file>